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08" w:rsidRDefault="00ED2966" w:rsidP="002632F5">
      <w:pPr>
        <w:jc w:val="center"/>
        <w:rPr>
          <w:b/>
        </w:rPr>
      </w:pPr>
      <w:r w:rsidRPr="00790F08">
        <w:rPr>
          <w:b/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291F5FFC" wp14:editId="52AE102F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310515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518410" cy="9052560"/>
                <wp:effectExtent l="0" t="0" r="6985" b="762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9052560"/>
                          <a:chOff x="0" y="0"/>
                          <a:chExt cx="2571750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790F08">
                                <w:rPr>
                                  <w:noProof/>
                                </w:rPr>
                                <w:drawing>
                                  <wp:inline distT="0" distB="0" distL="0" distR="0" wp14:anchorId="78871618" wp14:editId="71678C0E">
                                    <wp:extent cx="1857375" cy="167640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57375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790F08" w:rsidRPr="003D5F39" w:rsidRDefault="00790F08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D5F39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Members- </w:t>
                              </w:r>
                            </w:p>
                            <w:p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790F08" w:rsidRDefault="008E358B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Ray Adams</w:t>
                              </w:r>
                              <w:r w:rsidR="00790F0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D5F3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–</w:t>
                              </w:r>
                              <w:r w:rsidR="00790F0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Chairman</w:t>
                              </w:r>
                              <w:r w:rsidR="00BE119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- Present</w:t>
                              </w:r>
                            </w:p>
                            <w:p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790F08" w:rsidRDefault="008E358B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Glenda Penot</w:t>
                              </w:r>
                              <w:r w:rsidR="00790F0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– Vice Chairman</w:t>
                              </w:r>
                              <w:r w:rsidR="00BE119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- Present</w:t>
                              </w:r>
                            </w:p>
                            <w:p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790F08" w:rsidRDefault="008E358B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Brent Anderson</w:t>
                              </w:r>
                              <w:r w:rsidR="00790F0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- Commissioner</w:t>
                              </w:r>
                              <w:r w:rsidR="00BE119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- Present</w:t>
                              </w:r>
                            </w:p>
                            <w:p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790F08" w:rsidRDefault="008E358B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Dorinda Hi</w:t>
                              </w:r>
                              <w:r w:rsidR="00ED2966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bun</w:t>
                              </w:r>
                              <w:r w:rsidR="00790F0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– Commissioner</w:t>
                              </w:r>
                              <w:r w:rsidR="00BE119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- Present</w:t>
                              </w:r>
                            </w:p>
                            <w:p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Jared Krebel – </w:t>
                              </w:r>
                              <w:r w:rsidR="008E358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Planning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Commissioner</w:t>
                              </w:r>
                            </w:p>
                            <w:p w:rsidR="008E358B" w:rsidRDefault="008E358B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Representative</w:t>
                              </w:r>
                              <w:r w:rsidR="00BE119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- Absent</w:t>
                              </w:r>
                            </w:p>
                            <w:p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790F08" w:rsidRDefault="008E358B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John Wood</w:t>
                              </w:r>
                              <w:r w:rsidR="00790F0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–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Planning Commissioner Representative </w:t>
                              </w:r>
                              <w:r w:rsidR="00BE119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- Absent</w:t>
                              </w:r>
                            </w:p>
                            <w:p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790F08" w:rsidRPr="003D5F39" w:rsidRDefault="00790F08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D5F39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Staff</w:t>
                              </w:r>
                            </w:p>
                            <w:p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Dina Rimi- Community Development Director</w:t>
                              </w:r>
                              <w:r w:rsidR="00BE1198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- Present</w:t>
                              </w:r>
                            </w:p>
                            <w:p w:rsidR="00790F08" w:rsidRDefault="00790F08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3D5F39" w:rsidRPr="003D5F39" w:rsidRDefault="003D5F39" w:rsidP="00790F08">
                              <w:pPr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D5F39">
                                <w:rPr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Meeting Information</w:t>
                              </w:r>
                            </w:p>
                            <w:p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3D5F39" w:rsidRDefault="008E358B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3D5F39" w:rsidRPr="003D5F3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 w:rsidR="003D5F3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Monday</w:t>
                              </w:r>
                              <w:r w:rsidR="003D5F3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of each month @ 7:oo P.M</w:t>
                              </w:r>
                            </w:p>
                            <w:p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Meeting Location </w:t>
                              </w:r>
                            </w:p>
                            <w:p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City of Senoia Police Department</w:t>
                              </w:r>
                            </w:p>
                            <w:p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505 Howard Road</w:t>
                              </w:r>
                            </w:p>
                            <w:p w:rsidR="003D5F39" w:rsidRDefault="003D5F39" w:rsidP="00790F08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Senoia, GA 30276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207818"/>
                            <a:ext cx="2466504" cy="53961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0F08" w:rsidRDefault="00790F08" w:rsidP="00ED2966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City of Senoia</w:t>
                              </w:r>
                            </w:p>
                            <w:p w:rsidR="00790F08" w:rsidRDefault="00ED2966" w:rsidP="00ED2966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Historic Preservation Commission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291F5FFC" id="Group 50" o:spid="_x0000_s1026" style="position:absolute;left:0;text-align:left;margin-left:0;margin-top:0;width:198.3pt;height:712.8pt;z-index:251659264;mso-width-percent:330;mso-height-percent:950;mso-left-percent:40;mso-wrap-distance-left:18pt;mso-wrap-distance-right:18pt;mso-position-horizontal-relative:page;mso-position-vertical:center;mso-position-vertical-relative:page;mso-width-percent:330;mso-height-percent:950;mso-left-percent:40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k2scAQAAIYPAAAOAAAAZHJzL2Uyb0RvYy54bWzsV9tu4zYQfS/QfyD03tiSL7GFKIs02wQF&#10;0t1gk2KfGYq6oBSpknTs7Nd3hhf5EicI0hYF2vpBpoZDcuaQ5wx19mHTCfLItWmVLJL0ZJwQLpkq&#10;W1kXya/3Vz8sEmIslSUVSvIieeIm+XD+/Xdn6z7nmWqUKLkmMIk0+bovksbaPh+NDGt4R82J6rmE&#10;zkrpjlp41fWo1HQNs3dilI3H89Fa6bLXinFjwPrRdybnbv6q4sx+rirDLRFFArFZ99Tu+YDP0fkZ&#10;zWtN+6ZlIQz6jig62kpYdJjqI7WUrHT7bKquZVoZVdkTprqRqqqWcZcDZJOOD7K51mrVu1zqfF33&#10;A0wA7QFO756WfXq81aQti2QG8EjawR65ZQm8Azjrvs7B51r3d/2tDobav2G+m0p3+A+ZkI2D9WmA&#10;lW8sYWDMZulimsL0DPqW41k2mwfgWQO782wca34aRp6mpxgYjlxk2XI+diNHceERxjeEs+7hEJkt&#10;TubP4XTX0J47+A1iEHFKI073mOCPakNmqYfKuSFOxG7ADnyIdgPGI3ClgAZkRI5gNlmk2WuZ07zX&#10;xl5z1RFsFImGs+6OIH28MRZ2CkCKLuFklletEK5twMU3SK8AprEb6VjHL4UmjxT4ImzmzLaV1luW&#10;Y/hhTjQ31P6iymAGJgazWHWDOUVz3K9hbhdYbXZXT9Hv1RBMQ0seFluESfdj2C5G890gltEd4Hge&#10;AxjriEVPbUPwUSSs1Uzg1tO8Asju1RcAFyUEdgsCRRkJLZCSED0BPQnNAD5M5ZPVdEBeSLIukvkE&#10;thZnlwq3xPsLiRbuRCvsIB5of3Rcyz4Jjj5CfuEVkNYRDg1DYh4iyhiX1h0+SNB5oxemMgyEUCcv&#10;bbqPJ7hvgxrGHt2q/UV9GjDCLaykHQZ3rVT62MrlbzHiyvsDeDtpY9NuHjYQHDYfVPkERNPKS7rp&#10;2VULPLihxt5SDRoO2wR1yX6GRyUUgK5CKyGN0t+O2dEfJAN6E7KGmlAk5vcV1Twh4mcJLEkX2WKB&#10;2+/elul0iodB7/U97L3JVXep4NyAZkCErokjrIjNSqvuK5SwC1wZuqhksH6R2Ni8tPAGHVACGb+4&#10;cG0oHXBOb+Rdz3BqhBiZfr/5SnUf5MCCOH1SUcJofqAK3hdHSnWxsqpqnWRskQ3gg5x6vP9+Xc2i&#10;riLZqKwFJ5OonyC/Q/2JlIg14PXiEyX2pQqyFck36qhRoh3ofEA8u8kwYpSaXS/P7EOu+8PtCsPO&#10;Md9jt9ffg0Ui0XDzdnTRC1JYHa9PKOQulhcE4BgH49z/jAKIQbNeVIC30v41GjviRhZPZ6fZQOLQ&#10;4zkcet5NYWb1f4/Ek0jiW6hAtFaSTN/B4Wx8ukgX/qIx3CKn8/lsPPV3wdlkOU9ngWvxDhpvO4HI&#10;jer4raDW1/ED/cOLExLof2oGqvnrxIvF+Q3UxOLsviSGW+9fQdbJfHYKnwuh5g5MjaXYUxXM/xaa&#10;ui8a+Nhzyh0+TPFrcvcd2rufz+d/AAAA//8DAFBLAwQUAAYACAAAACEAE6FZK9wAAAAGAQAADwAA&#10;AGRycy9kb3ducmV2LnhtbEyPzU7DMBCE70i8g7VI3KhDgaiEOBVqBUj0gEh5ADfe/Ah7HdluGt6e&#10;hQtcRlrNaObbcj07KyYMcfCk4HqRgUBqvBmoU/Cxf7pagYhJk9HWEyr4wgjr6vys1IXxJ3rHqU6d&#10;4BKKhVbQpzQWUsamR6fjwo9I7LU+OJ34DJ00QZ+43Fm5zLJcOj0QL/R6xE2PzWd9dApetmH7Gqf0&#10;lq3882ZX27bd15NSlxfz4wOIhHP6C8MPPqNDxUwHfyQThVXAj6RfZe/mPs9BHDh0u7zLQVal/I9f&#10;fQMAAP//AwBQSwECLQAUAAYACAAAACEAtoM4kv4AAADhAQAAEwAAAAAAAAAAAAAAAAAAAAAAW0Nv&#10;bnRlbnRfVHlwZXNdLnhtbFBLAQItABQABgAIAAAAIQA4/SH/1gAAAJQBAAALAAAAAAAAAAAAAAAA&#10;AC8BAABfcmVscy8ucmVsc1BLAQItABQABgAIAAAAIQC50k2scAQAAIYPAAAOAAAAAAAAAAAAAAAA&#10;AC4CAABkcnMvZTJvRG9jLnhtbFBLAQItABQABgAIAAAAIQAToVkr3AAAAAYBAAAPAAAAAAAAAAAA&#10;AAAAAMoGAABkcnMvZG93bnJldi54bWxQSwUGAAAAAAQABADzAAAA0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790F08">
                          <w:rPr>
                            <w:noProof/>
                          </w:rPr>
                          <w:drawing>
                            <wp:inline distT="0" distB="0" distL="0" distR="0" wp14:anchorId="78871618" wp14:editId="71678C0E">
                              <wp:extent cx="1857375" cy="16764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790F08" w:rsidRPr="003D5F39" w:rsidRDefault="00790F08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3D5F39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 xml:space="preserve">Members- </w:t>
                        </w:r>
                      </w:p>
                      <w:p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790F08" w:rsidRDefault="008E358B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Ray Adams</w:t>
                        </w:r>
                        <w:r w:rsidR="00790F0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r w:rsidR="003D5F39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–</w:t>
                        </w:r>
                        <w:r w:rsidR="00790F0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Chairman</w:t>
                        </w:r>
                        <w:r w:rsidR="00BE119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- Present</w:t>
                        </w:r>
                      </w:p>
                      <w:p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790F08" w:rsidRDefault="008E358B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Glenda Penot</w:t>
                        </w:r>
                        <w:r w:rsidR="00790F0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– Vice Chairman</w:t>
                        </w:r>
                        <w:r w:rsidR="00BE119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- Present</w:t>
                        </w:r>
                      </w:p>
                      <w:p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790F08" w:rsidRDefault="008E358B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Brent Anderson</w:t>
                        </w:r>
                        <w:r w:rsidR="00790F0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- Commissioner</w:t>
                        </w:r>
                        <w:r w:rsidR="00BE119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- Present</w:t>
                        </w:r>
                      </w:p>
                      <w:p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790F08" w:rsidRDefault="008E358B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Dorinda Hi</w:t>
                        </w:r>
                        <w:r w:rsidR="00ED2966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bun</w:t>
                        </w:r>
                        <w:r w:rsidR="00790F0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– Commissioner</w:t>
                        </w:r>
                        <w:r w:rsidR="00BE119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- Present</w:t>
                        </w:r>
                      </w:p>
                      <w:p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Jared Krebel – </w:t>
                        </w:r>
                        <w:r w:rsidR="008E358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Planning 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Commissioner</w:t>
                        </w:r>
                      </w:p>
                      <w:p w:rsidR="008E358B" w:rsidRDefault="008E358B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Representative</w:t>
                        </w:r>
                        <w:r w:rsidR="00BE119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- Absent</w:t>
                        </w:r>
                      </w:p>
                      <w:p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790F08" w:rsidRDefault="008E358B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John Wood</w:t>
                        </w:r>
                        <w:r w:rsidR="00790F0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– 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Planning Commissioner Representative </w:t>
                        </w:r>
                        <w:r w:rsidR="00BE119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- Absent</w:t>
                        </w:r>
                      </w:p>
                      <w:p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790F08" w:rsidRPr="003D5F39" w:rsidRDefault="00790F08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3D5F39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>Staff</w:t>
                        </w:r>
                      </w:p>
                      <w:p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Dina Rimi- Community Development Director</w:t>
                        </w:r>
                        <w:r w:rsidR="00BE1198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- Present</w:t>
                        </w:r>
                      </w:p>
                      <w:p w:rsidR="00790F08" w:rsidRDefault="00790F08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3D5F39" w:rsidRPr="003D5F39" w:rsidRDefault="003D5F39" w:rsidP="00790F08">
                        <w:pPr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3D5F39">
                          <w:rPr>
                            <w:b/>
                            <w:color w:val="595959" w:themeColor="text1" w:themeTint="A6"/>
                            <w:sz w:val="20"/>
                            <w:szCs w:val="20"/>
                          </w:rPr>
                          <w:t>Meeting Information</w:t>
                        </w:r>
                      </w:p>
                      <w:p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3D5F39" w:rsidRDefault="008E358B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2</w:t>
                        </w:r>
                        <w:r w:rsidR="003D5F39" w:rsidRPr="003D5F39">
                          <w:rPr>
                            <w:color w:val="595959" w:themeColor="text1" w:themeTint="A6"/>
                            <w:sz w:val="20"/>
                            <w:szCs w:val="20"/>
                            <w:vertAlign w:val="superscript"/>
                          </w:rPr>
                          <w:t>rd</w:t>
                        </w:r>
                        <w:r w:rsidR="003D5F39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Monday</w:t>
                        </w:r>
                        <w:r w:rsidR="003D5F39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of each month @ 7:oo P.M</w:t>
                        </w:r>
                      </w:p>
                      <w:p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Meeting Location </w:t>
                        </w:r>
                      </w:p>
                      <w:p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City of Senoia Police Department</w:t>
                        </w:r>
                      </w:p>
                      <w:p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505 Howard Road</w:t>
                        </w:r>
                      </w:p>
                      <w:p w:rsidR="003D5F39" w:rsidRDefault="003D5F39" w:rsidP="00790F08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Senoia, GA 30276</w:t>
                        </w: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2078;width:24665;height:5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CaxQAAANsAAAAPAAAAZHJzL2Rvd25yZXYueG1sRI9Ba8JA&#10;FITvBf/D8oTezEarUlJXEbGgLahVCz0+sq9J2uzbNLua+O9dQehxmJlvmMmsNaU4U+0Kywr6UQyC&#10;OLW64EzB8fDaewbhPLLG0jIpuJCD2bTzMMFE24Y/6Lz3mQgQdgkqyL2vEildmpNBF9mKOHjftjbo&#10;g6wzqWtsAtyUchDHY2mw4LCQY0WLnNLf/ckowLefZdrON0ta++3u/W/4+dU0faUeu+38BYSn1v+H&#10;7+2VVjB6gtuX8APk9AoAAP//AwBQSwECLQAUAAYACAAAACEA2+H2y+4AAACFAQAAEwAAAAAAAAAA&#10;AAAAAAAAAAAAW0NvbnRlbnRfVHlwZXNdLnhtbFBLAQItABQABgAIAAAAIQBa9CxbvwAAABUBAAAL&#10;AAAAAAAAAAAAAAAAAB8BAABfcmVscy8ucmVsc1BLAQItABQABgAIAAAAIQDBmzCaxQAAANsAAAAP&#10;AAAAAAAAAAAAAAAAAAcCAABkcnMvZG93bnJldi54bWxQSwUGAAAAAAMAAwC3AAAA+QIAAAAA&#10;" adj="19237" fillcolor="#5b9bd5 [3204]" stroked="f" strokeweight="1pt">
                  <v:textbox inset="28.8pt,0,14.4pt,0">
                    <w:txbxContent>
                      <w:p w:rsidR="00790F08" w:rsidRDefault="00790F08" w:rsidP="00ED2966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City of Senoia</w:t>
                        </w:r>
                      </w:p>
                      <w:p w:rsidR="00790F08" w:rsidRDefault="00ED2966" w:rsidP="00ED2966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Historic Preservation Commission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:rsidR="002632F5" w:rsidRPr="002632F5" w:rsidRDefault="00617E8F" w:rsidP="002632F5">
      <w:pPr>
        <w:jc w:val="center"/>
        <w:rPr>
          <w:b/>
        </w:rPr>
      </w:pPr>
      <w:r>
        <w:rPr>
          <w:b/>
          <w:noProof/>
        </w:rPr>
        <w:t>Historical Preservation Commission</w:t>
      </w:r>
    </w:p>
    <w:p w:rsidR="002632F5" w:rsidRPr="002632F5" w:rsidRDefault="00617E8F" w:rsidP="002632F5">
      <w:pPr>
        <w:jc w:val="center"/>
        <w:rPr>
          <w:b/>
        </w:rPr>
      </w:pPr>
      <w:r>
        <w:rPr>
          <w:b/>
        </w:rPr>
        <w:t>October 12</w:t>
      </w:r>
      <w:r w:rsidR="006139A5">
        <w:rPr>
          <w:b/>
        </w:rPr>
        <w:t xml:space="preserve">, </w:t>
      </w:r>
      <w:r w:rsidR="00B3719C">
        <w:rPr>
          <w:b/>
        </w:rPr>
        <w:t>2020</w:t>
      </w:r>
    </w:p>
    <w:p w:rsidR="002632F5" w:rsidRPr="002632F5" w:rsidRDefault="002632F5" w:rsidP="002632F5">
      <w:pPr>
        <w:jc w:val="center"/>
        <w:rPr>
          <w:b/>
        </w:rPr>
      </w:pPr>
      <w:r w:rsidRPr="002632F5">
        <w:rPr>
          <w:b/>
        </w:rPr>
        <w:t>Senoia</w:t>
      </w:r>
      <w:r w:rsidRPr="002632F5">
        <w:t xml:space="preserve"> </w:t>
      </w:r>
      <w:r w:rsidRPr="002632F5">
        <w:rPr>
          <w:b/>
        </w:rPr>
        <w:t>Municipal Court</w:t>
      </w:r>
    </w:p>
    <w:p w:rsidR="002632F5" w:rsidRPr="002632F5" w:rsidRDefault="002632F5" w:rsidP="002632F5">
      <w:pPr>
        <w:jc w:val="center"/>
        <w:rPr>
          <w:b/>
        </w:rPr>
      </w:pPr>
      <w:r w:rsidRPr="002632F5">
        <w:rPr>
          <w:b/>
        </w:rPr>
        <w:t>7:00 PM</w:t>
      </w:r>
    </w:p>
    <w:p w:rsidR="002632F5" w:rsidRPr="003D5F39" w:rsidRDefault="00B3719C" w:rsidP="00B3719C">
      <w:pPr>
        <w:rPr>
          <w:b/>
        </w:rPr>
      </w:pPr>
      <w:r w:rsidRPr="00790F08">
        <w:tab/>
      </w:r>
      <w:r w:rsidRPr="00790F08">
        <w:tab/>
      </w:r>
      <w:r w:rsidRPr="00790F08">
        <w:tab/>
      </w:r>
      <w:r w:rsidR="003D5F39">
        <w:t xml:space="preserve">       </w:t>
      </w:r>
      <w:r w:rsidR="00BE1198">
        <w:tab/>
        <w:t xml:space="preserve">     </w:t>
      </w:r>
      <w:r w:rsidR="00BE1198">
        <w:rPr>
          <w:b/>
        </w:rPr>
        <w:t>Minutes</w:t>
      </w:r>
    </w:p>
    <w:p w:rsidR="00782409" w:rsidRPr="00782409" w:rsidRDefault="00782409" w:rsidP="00782409"/>
    <w:p w:rsidR="00782409" w:rsidRDefault="006139A5" w:rsidP="003D5F39">
      <w:pPr>
        <w:numPr>
          <w:ilvl w:val="0"/>
          <w:numId w:val="15"/>
        </w:numPr>
        <w:ind w:left="630" w:firstLine="180"/>
        <w:rPr>
          <w:b/>
          <w:bCs/>
        </w:rPr>
      </w:pPr>
      <w:r>
        <w:rPr>
          <w:b/>
          <w:bCs/>
        </w:rPr>
        <w:t xml:space="preserve">Approval of </w:t>
      </w:r>
      <w:r w:rsidR="00617E8F">
        <w:rPr>
          <w:b/>
          <w:bCs/>
        </w:rPr>
        <w:t>September</w:t>
      </w:r>
      <w:r w:rsidR="00402622">
        <w:rPr>
          <w:b/>
          <w:bCs/>
        </w:rPr>
        <w:t xml:space="preserve"> </w:t>
      </w:r>
      <w:r w:rsidR="00B3719C">
        <w:rPr>
          <w:b/>
          <w:bCs/>
        </w:rPr>
        <w:t xml:space="preserve"> 2020</w:t>
      </w:r>
      <w:r w:rsidR="00945A87">
        <w:rPr>
          <w:b/>
          <w:bCs/>
        </w:rPr>
        <w:t xml:space="preserve"> </w:t>
      </w:r>
      <w:r w:rsidR="00782409" w:rsidRPr="00782409">
        <w:rPr>
          <w:b/>
          <w:bCs/>
        </w:rPr>
        <w:t xml:space="preserve">Minutes </w:t>
      </w:r>
    </w:p>
    <w:p w:rsidR="00BE1198" w:rsidRDefault="00BE1198" w:rsidP="00BE1198">
      <w:pPr>
        <w:ind w:left="810"/>
        <w:rPr>
          <w:b/>
          <w:bCs/>
        </w:rPr>
      </w:pPr>
    </w:p>
    <w:p w:rsidR="00BE1198" w:rsidRDefault="00BE1198" w:rsidP="00BE1198">
      <w:pPr>
        <w:ind w:left="2700"/>
        <w:rPr>
          <w:b/>
          <w:bCs/>
        </w:rPr>
      </w:pPr>
      <w:r>
        <w:rPr>
          <w:b/>
          <w:bCs/>
        </w:rPr>
        <w:t xml:space="preserve">G. Penot made a motion to approve the minutes from the September 2020 meeting. B. Anderson seconded the motion; approved 3-0. </w:t>
      </w:r>
    </w:p>
    <w:p w:rsidR="006139A5" w:rsidRDefault="006139A5" w:rsidP="006139A5">
      <w:pPr>
        <w:ind w:left="630" w:firstLine="1170"/>
        <w:rPr>
          <w:b/>
          <w:bCs/>
        </w:rPr>
      </w:pPr>
    </w:p>
    <w:p w:rsidR="00951A7F" w:rsidRDefault="00E13102" w:rsidP="003D5F39">
      <w:pPr>
        <w:numPr>
          <w:ilvl w:val="0"/>
          <w:numId w:val="15"/>
        </w:numPr>
        <w:ind w:left="630" w:firstLine="180"/>
        <w:rPr>
          <w:b/>
          <w:bCs/>
        </w:rPr>
      </w:pPr>
      <w:r>
        <w:rPr>
          <w:b/>
          <w:bCs/>
        </w:rPr>
        <w:t>Certificate</w:t>
      </w:r>
      <w:r w:rsidR="008E358B">
        <w:rPr>
          <w:b/>
          <w:bCs/>
        </w:rPr>
        <w:t xml:space="preserve"> of Appropriateness</w:t>
      </w:r>
    </w:p>
    <w:p w:rsidR="00402622" w:rsidRDefault="00402622" w:rsidP="00402622">
      <w:pPr>
        <w:pStyle w:val="ListParagraph"/>
        <w:ind w:left="630" w:firstLine="1170"/>
        <w:rPr>
          <w:b/>
          <w:bCs/>
        </w:rPr>
      </w:pPr>
    </w:p>
    <w:p w:rsidR="006C0778" w:rsidRDefault="00BE1198" w:rsidP="003D5F39">
      <w:pPr>
        <w:numPr>
          <w:ilvl w:val="0"/>
          <w:numId w:val="22"/>
        </w:numPr>
        <w:ind w:left="630" w:firstLine="990"/>
        <w:rPr>
          <w:b/>
          <w:bCs/>
        </w:rPr>
      </w:pPr>
      <w:r>
        <w:rPr>
          <w:b/>
          <w:bCs/>
        </w:rPr>
        <w:t xml:space="preserve">22 Main Street – The applicant explained that the metal structure would have </w:t>
      </w:r>
      <w:proofErr w:type="spellStart"/>
      <w:r>
        <w:rPr>
          <w:b/>
          <w:bCs/>
        </w:rPr>
        <w:t>hardiplank</w:t>
      </w:r>
      <w:proofErr w:type="spellEnd"/>
      <w:r>
        <w:rPr>
          <w:b/>
          <w:bCs/>
        </w:rPr>
        <w:t xml:space="preserve"> attached to it via, 2 x 4 studs, which will not cause it to be over the setbacks. The Planning Commission explained that it would need to have parapets. The applicant explained that there would be a flat pitched roof on the structure to house the unit for the cooler. </w:t>
      </w:r>
    </w:p>
    <w:p w:rsidR="00BE1198" w:rsidRDefault="00BE1198" w:rsidP="00BE1198">
      <w:pPr>
        <w:ind w:left="1620"/>
        <w:rPr>
          <w:b/>
          <w:bCs/>
        </w:rPr>
      </w:pPr>
    </w:p>
    <w:p w:rsidR="00BE1198" w:rsidRDefault="00BE1198" w:rsidP="00BE1198">
      <w:pPr>
        <w:ind w:left="1620"/>
        <w:rPr>
          <w:b/>
          <w:bCs/>
        </w:rPr>
      </w:pPr>
      <w:r>
        <w:rPr>
          <w:b/>
          <w:bCs/>
        </w:rPr>
        <w:t>B. Anderson made a motion to approve the structure as discussed. R. Adams seconded the motion; approved 4-0.</w:t>
      </w:r>
    </w:p>
    <w:p w:rsidR="00BE1198" w:rsidRDefault="00BE1198" w:rsidP="00BE1198">
      <w:pPr>
        <w:ind w:left="1620"/>
        <w:rPr>
          <w:b/>
          <w:bCs/>
        </w:rPr>
      </w:pPr>
    </w:p>
    <w:p w:rsidR="00BE1198" w:rsidRPr="00BE1198" w:rsidRDefault="00BE1198" w:rsidP="00BE1198">
      <w:pPr>
        <w:pStyle w:val="ListParagraph"/>
        <w:numPr>
          <w:ilvl w:val="0"/>
          <w:numId w:val="22"/>
        </w:numPr>
        <w:ind w:left="3060" w:firstLine="990"/>
        <w:rPr>
          <w:b/>
        </w:rPr>
      </w:pPr>
      <w:r w:rsidRPr="00BE1198">
        <w:rPr>
          <w:b/>
        </w:rPr>
        <w:t xml:space="preserve">181 Main St- Siding – The applicant </w:t>
      </w:r>
    </w:p>
    <w:p w:rsidR="00BE1198" w:rsidRDefault="00BE1198" w:rsidP="00BE1198">
      <w:pPr>
        <w:pStyle w:val="ListParagraph"/>
        <w:ind w:left="1080"/>
        <w:rPr>
          <w:b/>
        </w:rPr>
      </w:pPr>
      <w:r w:rsidRPr="00BE1198">
        <w:rPr>
          <w:b/>
        </w:rPr>
        <w:t xml:space="preserve">explained that currently the home has wood, vinyl and </w:t>
      </w:r>
      <w:proofErr w:type="spellStart"/>
      <w:r w:rsidRPr="00BE1198">
        <w:rPr>
          <w:b/>
        </w:rPr>
        <w:t>hardiplank</w:t>
      </w:r>
      <w:proofErr w:type="spellEnd"/>
      <w:r w:rsidRPr="00BE1198">
        <w:rPr>
          <w:b/>
        </w:rPr>
        <w:t xml:space="preserve"> siding and the applicant would like to remove the vinyl and wood and replace it all with </w:t>
      </w:r>
      <w:proofErr w:type="spellStart"/>
      <w:r w:rsidRPr="00BE1198">
        <w:rPr>
          <w:b/>
        </w:rPr>
        <w:t>hardiplank</w:t>
      </w:r>
      <w:proofErr w:type="spellEnd"/>
      <w:r w:rsidRPr="00BE1198">
        <w:rPr>
          <w:b/>
        </w:rPr>
        <w:t>, to match the front of the house.</w:t>
      </w:r>
    </w:p>
    <w:p w:rsidR="00BE1198" w:rsidRDefault="00BE1198" w:rsidP="00BE1198">
      <w:pPr>
        <w:pStyle w:val="ListParagraph"/>
        <w:ind w:left="1080"/>
        <w:rPr>
          <w:b/>
        </w:rPr>
      </w:pPr>
    </w:p>
    <w:p w:rsidR="00BE1198" w:rsidRDefault="00BE1198" w:rsidP="00BE1198">
      <w:pPr>
        <w:pStyle w:val="ListParagraph"/>
        <w:ind w:left="1080"/>
        <w:rPr>
          <w:b/>
        </w:rPr>
      </w:pPr>
      <w:r>
        <w:rPr>
          <w:b/>
        </w:rPr>
        <w:t xml:space="preserve">B. Anderson made a motion to approve the change in siding to all </w:t>
      </w:r>
      <w:proofErr w:type="spellStart"/>
      <w:r>
        <w:rPr>
          <w:b/>
        </w:rPr>
        <w:t>hardiplank</w:t>
      </w:r>
      <w:proofErr w:type="spellEnd"/>
      <w:r>
        <w:rPr>
          <w:b/>
        </w:rPr>
        <w:t>. G. Penot seconded the motion; approved 4-0.</w:t>
      </w:r>
    </w:p>
    <w:p w:rsidR="00BE1198" w:rsidRPr="00BE1198" w:rsidRDefault="00BE1198" w:rsidP="00BE1198">
      <w:pPr>
        <w:pStyle w:val="ListParagraph"/>
        <w:ind w:left="1080"/>
        <w:rPr>
          <w:b/>
        </w:rPr>
      </w:pPr>
    </w:p>
    <w:p w:rsidR="00782409" w:rsidRDefault="008E358B" w:rsidP="003D5F39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Updates</w:t>
      </w:r>
    </w:p>
    <w:p w:rsidR="003D5F39" w:rsidRDefault="003D5F39" w:rsidP="003D5F39">
      <w:pPr>
        <w:rPr>
          <w:b/>
          <w:bCs/>
        </w:rPr>
      </w:pPr>
    </w:p>
    <w:p w:rsidR="003D5F39" w:rsidRPr="003D5F39" w:rsidRDefault="00BE1198" w:rsidP="003D5F39">
      <w:pPr>
        <w:pStyle w:val="ListParagraph"/>
        <w:numPr>
          <w:ilvl w:val="0"/>
          <w:numId w:val="25"/>
        </w:numPr>
        <w:ind w:left="4410"/>
        <w:rPr>
          <w:b/>
          <w:bCs/>
        </w:rPr>
      </w:pPr>
      <w:r>
        <w:rPr>
          <w:b/>
          <w:bCs/>
        </w:rPr>
        <w:t>None</w:t>
      </w:r>
    </w:p>
    <w:p w:rsidR="00ED2966" w:rsidRDefault="00ED2966" w:rsidP="003D5F39">
      <w:pPr>
        <w:rPr>
          <w:b/>
          <w:bCs/>
        </w:rPr>
      </w:pPr>
    </w:p>
    <w:p w:rsidR="00782409" w:rsidRDefault="00782409" w:rsidP="003D5F39">
      <w:pPr>
        <w:rPr>
          <w:b/>
          <w:bCs/>
        </w:rPr>
      </w:pPr>
      <w:r w:rsidRPr="00782409">
        <w:rPr>
          <w:b/>
          <w:bCs/>
        </w:rPr>
        <w:t xml:space="preserve">IV. </w:t>
      </w:r>
      <w:r w:rsidRPr="00782409">
        <w:rPr>
          <w:b/>
          <w:bCs/>
        </w:rPr>
        <w:tab/>
      </w:r>
      <w:r w:rsidR="008E358B">
        <w:rPr>
          <w:b/>
          <w:bCs/>
        </w:rPr>
        <w:t>Historical Preservation Commission Initiatives</w:t>
      </w:r>
    </w:p>
    <w:p w:rsidR="00402622" w:rsidRDefault="00402622" w:rsidP="00782409">
      <w:pPr>
        <w:ind w:left="630" w:firstLine="1170"/>
        <w:rPr>
          <w:b/>
          <w:bCs/>
        </w:rPr>
      </w:pPr>
    </w:p>
    <w:p w:rsidR="00BB016C" w:rsidRPr="00782409" w:rsidRDefault="006139A5" w:rsidP="003D5F39">
      <w:pPr>
        <w:numPr>
          <w:ilvl w:val="0"/>
          <w:numId w:val="17"/>
        </w:numPr>
        <w:ind w:left="630" w:firstLine="990"/>
        <w:rPr>
          <w:b/>
          <w:bCs/>
        </w:rPr>
      </w:pPr>
      <w:r>
        <w:rPr>
          <w:b/>
          <w:bCs/>
        </w:rPr>
        <w:t>None</w:t>
      </w:r>
    </w:p>
    <w:p w:rsidR="00782409" w:rsidRPr="00782409" w:rsidRDefault="00782409" w:rsidP="00782409">
      <w:pPr>
        <w:ind w:left="630" w:firstLine="1170"/>
        <w:rPr>
          <w:b/>
          <w:bCs/>
        </w:rPr>
      </w:pPr>
    </w:p>
    <w:p w:rsidR="00782409" w:rsidRPr="003D5F39" w:rsidRDefault="008E358B" w:rsidP="003D5F39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Guidelines</w:t>
      </w:r>
    </w:p>
    <w:p w:rsidR="003D5F39" w:rsidRDefault="003D5F39" w:rsidP="003D5F39">
      <w:pPr>
        <w:rPr>
          <w:b/>
          <w:bCs/>
        </w:rPr>
      </w:pPr>
      <w:r>
        <w:rPr>
          <w:b/>
          <w:bCs/>
        </w:rPr>
        <w:t xml:space="preserve">  </w:t>
      </w:r>
    </w:p>
    <w:p w:rsidR="00BE1198" w:rsidRPr="00BE1198" w:rsidRDefault="008E358B" w:rsidP="00BE1198">
      <w:pPr>
        <w:pStyle w:val="ListParagraph"/>
        <w:numPr>
          <w:ilvl w:val="1"/>
          <w:numId w:val="15"/>
        </w:numPr>
        <w:rPr>
          <w:b/>
          <w:bCs/>
        </w:rPr>
      </w:pPr>
      <w:r w:rsidRPr="00BE1198">
        <w:rPr>
          <w:b/>
          <w:bCs/>
        </w:rPr>
        <w:t>Residential Guidelines</w:t>
      </w:r>
      <w:r w:rsidR="00BE1198">
        <w:rPr>
          <w:b/>
          <w:bCs/>
        </w:rPr>
        <w:t xml:space="preserve"> – The commission divided the Guidelines for Rehabilitation of Historic </w:t>
      </w:r>
      <w:r w:rsidR="00A56FFC">
        <w:rPr>
          <w:b/>
          <w:bCs/>
        </w:rPr>
        <w:t>B</w:t>
      </w:r>
      <w:r w:rsidR="00BE1198">
        <w:rPr>
          <w:b/>
          <w:bCs/>
        </w:rPr>
        <w:t xml:space="preserve">uildings criteria up between the four of them and will discuss at the November meeting. </w:t>
      </w:r>
    </w:p>
    <w:p w:rsidR="00951A7F" w:rsidRDefault="00951A7F" w:rsidP="00402622">
      <w:pPr>
        <w:ind w:left="630" w:firstLine="1170"/>
        <w:rPr>
          <w:b/>
          <w:bCs/>
        </w:rPr>
      </w:pPr>
    </w:p>
    <w:p w:rsidR="00D05FE3" w:rsidRDefault="003D5F39" w:rsidP="003D5F39">
      <w:pPr>
        <w:rPr>
          <w:b/>
          <w:bCs/>
        </w:rPr>
      </w:pPr>
      <w:r>
        <w:rPr>
          <w:b/>
          <w:bCs/>
        </w:rPr>
        <w:t>VI</w:t>
      </w:r>
      <w:r w:rsidR="00782409" w:rsidRPr="00782409">
        <w:rPr>
          <w:b/>
          <w:bCs/>
        </w:rPr>
        <w:t xml:space="preserve">. </w:t>
      </w:r>
      <w:r w:rsidR="00782409" w:rsidRPr="00782409">
        <w:rPr>
          <w:b/>
          <w:bCs/>
        </w:rPr>
        <w:tab/>
        <w:t>Adjourn</w:t>
      </w:r>
      <w:r>
        <w:rPr>
          <w:b/>
          <w:bCs/>
        </w:rPr>
        <w:t xml:space="preserve"> </w:t>
      </w:r>
      <w:r w:rsidR="00BE1198">
        <w:rPr>
          <w:b/>
          <w:bCs/>
        </w:rPr>
        <w:t>– B. Anderson made a motion to adjourn. R. Adams seconded the motion; approved 4-0.</w:t>
      </w:r>
    </w:p>
    <w:p w:rsidR="008061ED" w:rsidRDefault="008061ED" w:rsidP="00782409">
      <w:pPr>
        <w:ind w:left="630" w:firstLine="1170"/>
        <w:rPr>
          <w:b/>
          <w:bCs/>
        </w:rPr>
      </w:pPr>
    </w:p>
    <w:p w:rsidR="008061ED" w:rsidRDefault="008061ED" w:rsidP="00782409">
      <w:pPr>
        <w:rPr>
          <w:b/>
          <w:bCs/>
        </w:rPr>
      </w:pPr>
    </w:p>
    <w:p w:rsidR="008061ED" w:rsidRDefault="008061ED" w:rsidP="00782409">
      <w:pPr>
        <w:rPr>
          <w:b/>
          <w:bCs/>
        </w:rPr>
      </w:pPr>
    </w:p>
    <w:p w:rsidR="008061ED" w:rsidRPr="00782409" w:rsidRDefault="008061ED" w:rsidP="00782409">
      <w:pPr>
        <w:rPr>
          <w:b/>
          <w:bCs/>
        </w:rPr>
      </w:pPr>
    </w:p>
    <w:sectPr w:rsidR="008061ED" w:rsidRPr="00782409" w:rsidSect="00BE1198">
      <w:pgSz w:w="12240" w:h="15840"/>
      <w:pgMar w:top="630" w:right="63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468"/>
    <w:multiLevelType w:val="hybridMultilevel"/>
    <w:tmpl w:val="3176026A"/>
    <w:lvl w:ilvl="0" w:tplc="E67839D8">
      <w:start w:val="1"/>
      <w:numFmt w:val="lowerLetter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0695F96"/>
    <w:multiLevelType w:val="hybridMultilevel"/>
    <w:tmpl w:val="2F18194C"/>
    <w:lvl w:ilvl="0" w:tplc="C498A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A0C8E"/>
    <w:multiLevelType w:val="hybridMultilevel"/>
    <w:tmpl w:val="BAB64EE6"/>
    <w:lvl w:ilvl="0" w:tplc="8BC6D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70817"/>
    <w:multiLevelType w:val="hybridMultilevel"/>
    <w:tmpl w:val="23087142"/>
    <w:lvl w:ilvl="0" w:tplc="8F88BB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3D7871"/>
    <w:multiLevelType w:val="hybridMultilevel"/>
    <w:tmpl w:val="6686ABD6"/>
    <w:lvl w:ilvl="0" w:tplc="817A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496C65"/>
    <w:multiLevelType w:val="hybridMultilevel"/>
    <w:tmpl w:val="66C8A376"/>
    <w:lvl w:ilvl="0" w:tplc="754A1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C27EE"/>
    <w:multiLevelType w:val="hybridMultilevel"/>
    <w:tmpl w:val="DEF4C3C0"/>
    <w:lvl w:ilvl="0" w:tplc="2A0A4D2C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0D509C"/>
    <w:multiLevelType w:val="hybridMultilevel"/>
    <w:tmpl w:val="D89206A0"/>
    <w:lvl w:ilvl="0" w:tplc="B0BA7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8F6B9B"/>
    <w:multiLevelType w:val="hybridMultilevel"/>
    <w:tmpl w:val="214E04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55228"/>
    <w:multiLevelType w:val="hybridMultilevel"/>
    <w:tmpl w:val="7C787FE4"/>
    <w:lvl w:ilvl="0" w:tplc="DF4E30B8">
      <w:start w:val="5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1DC7E1F"/>
    <w:multiLevelType w:val="hybridMultilevel"/>
    <w:tmpl w:val="A4AE50BE"/>
    <w:lvl w:ilvl="0" w:tplc="DB9EF4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D600D"/>
    <w:multiLevelType w:val="hybridMultilevel"/>
    <w:tmpl w:val="8BE8E714"/>
    <w:lvl w:ilvl="0" w:tplc="F1F6F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D442F"/>
    <w:multiLevelType w:val="hybridMultilevel"/>
    <w:tmpl w:val="2BEA3A2E"/>
    <w:lvl w:ilvl="0" w:tplc="32205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BA64B0"/>
    <w:multiLevelType w:val="hybridMultilevel"/>
    <w:tmpl w:val="459A8F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A056E"/>
    <w:multiLevelType w:val="hybridMultilevel"/>
    <w:tmpl w:val="682005BA"/>
    <w:lvl w:ilvl="0" w:tplc="E2CEB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75447"/>
    <w:multiLevelType w:val="hybridMultilevel"/>
    <w:tmpl w:val="203860BA"/>
    <w:lvl w:ilvl="0" w:tplc="60D42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B62AE2"/>
    <w:multiLevelType w:val="hybridMultilevel"/>
    <w:tmpl w:val="23A25C2E"/>
    <w:lvl w:ilvl="0" w:tplc="F9DAD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30F4F"/>
    <w:multiLevelType w:val="hybridMultilevel"/>
    <w:tmpl w:val="BB9E1834"/>
    <w:lvl w:ilvl="0" w:tplc="21AC2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321140"/>
    <w:multiLevelType w:val="hybridMultilevel"/>
    <w:tmpl w:val="FB8E0228"/>
    <w:lvl w:ilvl="0" w:tplc="6AF0EC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464645"/>
    <w:multiLevelType w:val="hybridMultilevel"/>
    <w:tmpl w:val="E53CE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553B1"/>
    <w:multiLevelType w:val="hybridMultilevel"/>
    <w:tmpl w:val="46825584"/>
    <w:lvl w:ilvl="0" w:tplc="BF9A14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00768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44B5448"/>
    <w:multiLevelType w:val="hybridMultilevel"/>
    <w:tmpl w:val="A34C348C"/>
    <w:lvl w:ilvl="0" w:tplc="1732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547E49"/>
    <w:multiLevelType w:val="hybridMultilevel"/>
    <w:tmpl w:val="5E9AD3EC"/>
    <w:lvl w:ilvl="0" w:tplc="08CA95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A80A18"/>
    <w:multiLevelType w:val="hybridMultilevel"/>
    <w:tmpl w:val="8C8A2396"/>
    <w:lvl w:ilvl="0" w:tplc="34F2760E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75CE334F"/>
    <w:multiLevelType w:val="hybridMultilevel"/>
    <w:tmpl w:val="1DB8834E"/>
    <w:lvl w:ilvl="0" w:tplc="EBE2EC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7A70C7"/>
    <w:multiLevelType w:val="hybridMultilevel"/>
    <w:tmpl w:val="819220C6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24"/>
  </w:num>
  <w:num w:numId="5">
    <w:abstractNumId w:val="13"/>
  </w:num>
  <w:num w:numId="6">
    <w:abstractNumId w:val="8"/>
  </w:num>
  <w:num w:numId="7">
    <w:abstractNumId w:val="5"/>
  </w:num>
  <w:num w:numId="8">
    <w:abstractNumId w:val="15"/>
  </w:num>
  <w:num w:numId="9">
    <w:abstractNumId w:val="7"/>
  </w:num>
  <w:num w:numId="10">
    <w:abstractNumId w:val="14"/>
  </w:num>
  <w:num w:numId="11">
    <w:abstractNumId w:val="10"/>
  </w:num>
  <w:num w:numId="12">
    <w:abstractNumId w:val="18"/>
  </w:num>
  <w:num w:numId="13">
    <w:abstractNumId w:val="3"/>
  </w:num>
  <w:num w:numId="14">
    <w:abstractNumId w:val="16"/>
  </w:num>
  <w:num w:numId="15">
    <w:abstractNumId w:val="23"/>
  </w:num>
  <w:num w:numId="16">
    <w:abstractNumId w:val="19"/>
  </w:num>
  <w:num w:numId="17">
    <w:abstractNumId w:val="21"/>
  </w:num>
  <w:num w:numId="18">
    <w:abstractNumId w:val="1"/>
  </w:num>
  <w:num w:numId="19">
    <w:abstractNumId w:val="22"/>
  </w:num>
  <w:num w:numId="20">
    <w:abstractNumId w:val="17"/>
  </w:num>
  <w:num w:numId="21">
    <w:abstractNumId w:val="11"/>
  </w:num>
  <w:num w:numId="22">
    <w:abstractNumId w:val="6"/>
  </w:num>
  <w:num w:numId="23">
    <w:abstractNumId w:val="4"/>
  </w:num>
  <w:num w:numId="24">
    <w:abstractNumId w:val="0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09"/>
    <w:rsid w:val="00044049"/>
    <w:rsid w:val="000E7401"/>
    <w:rsid w:val="001163C2"/>
    <w:rsid w:val="00177FB7"/>
    <w:rsid w:val="001F4D45"/>
    <w:rsid w:val="00201E76"/>
    <w:rsid w:val="0022770D"/>
    <w:rsid w:val="002632F5"/>
    <w:rsid w:val="0027618D"/>
    <w:rsid w:val="00290254"/>
    <w:rsid w:val="002B6C76"/>
    <w:rsid w:val="002F10A3"/>
    <w:rsid w:val="002F7CD7"/>
    <w:rsid w:val="00325FCB"/>
    <w:rsid w:val="003516F2"/>
    <w:rsid w:val="00365027"/>
    <w:rsid w:val="00371C92"/>
    <w:rsid w:val="00382B04"/>
    <w:rsid w:val="00393263"/>
    <w:rsid w:val="003D5F39"/>
    <w:rsid w:val="003D7359"/>
    <w:rsid w:val="003E2AF0"/>
    <w:rsid w:val="003F3ADD"/>
    <w:rsid w:val="00402622"/>
    <w:rsid w:val="00423C02"/>
    <w:rsid w:val="00481648"/>
    <w:rsid w:val="004A1403"/>
    <w:rsid w:val="004C4709"/>
    <w:rsid w:val="004F1D39"/>
    <w:rsid w:val="00520BBC"/>
    <w:rsid w:val="005465A1"/>
    <w:rsid w:val="005724F9"/>
    <w:rsid w:val="00577178"/>
    <w:rsid w:val="005B3D70"/>
    <w:rsid w:val="005F2EA1"/>
    <w:rsid w:val="006139A5"/>
    <w:rsid w:val="00617E8F"/>
    <w:rsid w:val="006C0778"/>
    <w:rsid w:val="006C7E2B"/>
    <w:rsid w:val="006D3BD5"/>
    <w:rsid w:val="00714AC2"/>
    <w:rsid w:val="00743545"/>
    <w:rsid w:val="007458E7"/>
    <w:rsid w:val="00751C66"/>
    <w:rsid w:val="00767419"/>
    <w:rsid w:val="00782409"/>
    <w:rsid w:val="00790F08"/>
    <w:rsid w:val="008061ED"/>
    <w:rsid w:val="00815306"/>
    <w:rsid w:val="0083625D"/>
    <w:rsid w:val="00855F25"/>
    <w:rsid w:val="00872EEE"/>
    <w:rsid w:val="008E358B"/>
    <w:rsid w:val="009228AF"/>
    <w:rsid w:val="00945A87"/>
    <w:rsid w:val="00951A7F"/>
    <w:rsid w:val="0097577F"/>
    <w:rsid w:val="009B6FFC"/>
    <w:rsid w:val="009E2617"/>
    <w:rsid w:val="009E5D37"/>
    <w:rsid w:val="00A117BF"/>
    <w:rsid w:val="00A2464B"/>
    <w:rsid w:val="00A56FFC"/>
    <w:rsid w:val="00AD4E88"/>
    <w:rsid w:val="00B04570"/>
    <w:rsid w:val="00B11B4B"/>
    <w:rsid w:val="00B3719C"/>
    <w:rsid w:val="00B56CB0"/>
    <w:rsid w:val="00B60D65"/>
    <w:rsid w:val="00BB016C"/>
    <w:rsid w:val="00BE1198"/>
    <w:rsid w:val="00BF023F"/>
    <w:rsid w:val="00C1263E"/>
    <w:rsid w:val="00C2386B"/>
    <w:rsid w:val="00C91985"/>
    <w:rsid w:val="00CF40F4"/>
    <w:rsid w:val="00D001AB"/>
    <w:rsid w:val="00D05FE3"/>
    <w:rsid w:val="00D21A33"/>
    <w:rsid w:val="00D67EC8"/>
    <w:rsid w:val="00D858EC"/>
    <w:rsid w:val="00DC2E40"/>
    <w:rsid w:val="00E1081C"/>
    <w:rsid w:val="00E13102"/>
    <w:rsid w:val="00E17BD6"/>
    <w:rsid w:val="00ED2966"/>
    <w:rsid w:val="00EE6C4B"/>
    <w:rsid w:val="00F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B83FA"/>
  <w15:chartTrackingRefBased/>
  <w15:docId w15:val="{91DE733D-98B2-48C6-9C9E-EE36050B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5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58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0778"/>
    <w:pPr>
      <w:ind w:left="720"/>
    </w:pPr>
  </w:style>
  <w:style w:type="paragraph" w:styleId="NoSpacing">
    <w:name w:val="No Spacing"/>
    <w:link w:val="NoSpacingChar"/>
    <w:uiPriority w:val="1"/>
    <w:qFormat/>
    <w:rsid w:val="00790F0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90F0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</vt:lpstr>
    </vt:vector>
  </TitlesOfParts>
  <Company>City of Senoia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</dc:title>
  <dc:subject/>
  <dc:creator>Richard Ferry</dc:creator>
  <cp:keywords/>
  <dc:description/>
  <cp:lastModifiedBy>Dina Rimi</cp:lastModifiedBy>
  <cp:revision>3</cp:revision>
  <cp:lastPrinted>2020-09-30T13:40:00Z</cp:lastPrinted>
  <dcterms:created xsi:type="dcterms:W3CDTF">2020-10-13T15:17:00Z</dcterms:created>
  <dcterms:modified xsi:type="dcterms:W3CDTF">2020-10-13T15:17:00Z</dcterms:modified>
</cp:coreProperties>
</file>