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F00" w:rsidRDefault="00295F00" w:rsidP="00E97F09">
      <w:pPr>
        <w:spacing w:after="0"/>
        <w:rPr>
          <w:sz w:val="48"/>
          <w:szCs w:val="48"/>
        </w:rPr>
      </w:pPr>
    </w:p>
    <w:p w:rsidR="00295F00" w:rsidRDefault="00295F00" w:rsidP="00E97F09">
      <w:pPr>
        <w:spacing w:after="0"/>
        <w:rPr>
          <w:sz w:val="48"/>
          <w:szCs w:val="48"/>
        </w:rPr>
      </w:pPr>
    </w:p>
    <w:p w:rsidR="00295F00" w:rsidRDefault="00295F00" w:rsidP="00E97F09">
      <w:pPr>
        <w:spacing w:after="0"/>
        <w:rPr>
          <w:sz w:val="48"/>
          <w:szCs w:val="48"/>
        </w:rPr>
      </w:pPr>
    </w:p>
    <w:p w:rsidR="00CF5395" w:rsidRDefault="00E97F09" w:rsidP="00E97F09">
      <w:pPr>
        <w:spacing w:after="0"/>
        <w:rPr>
          <w:sz w:val="48"/>
          <w:szCs w:val="48"/>
        </w:rPr>
      </w:pPr>
      <w:r w:rsidRPr="00E97F09">
        <w:rPr>
          <w:sz w:val="48"/>
          <w:szCs w:val="48"/>
        </w:rPr>
        <w:t>MEMO</w:t>
      </w:r>
    </w:p>
    <w:p w:rsidR="00E97F09" w:rsidRDefault="00E97F09" w:rsidP="00E97F09">
      <w:pPr>
        <w:spacing w:after="0"/>
      </w:pPr>
    </w:p>
    <w:p w:rsidR="00E97F09" w:rsidRDefault="00E97F09" w:rsidP="00E97F09">
      <w:pPr>
        <w:spacing w:after="0"/>
      </w:pPr>
      <w:r>
        <w:t>July 1, 2020</w:t>
      </w:r>
    </w:p>
    <w:p w:rsidR="00E97F09" w:rsidRDefault="00E97F09" w:rsidP="00E97F09">
      <w:pPr>
        <w:spacing w:after="0"/>
      </w:pPr>
    </w:p>
    <w:p w:rsidR="00E97F09" w:rsidRDefault="00E97F09" w:rsidP="00E97F09">
      <w:pPr>
        <w:spacing w:after="0"/>
      </w:pPr>
      <w:r>
        <w:t>TO:</w:t>
      </w:r>
      <w:r>
        <w:tab/>
        <w:t>Mayor Dub Pearman</w:t>
      </w:r>
    </w:p>
    <w:p w:rsidR="00E97F09" w:rsidRDefault="00E97F09" w:rsidP="00E97F09">
      <w:pPr>
        <w:spacing w:after="0"/>
      </w:pPr>
      <w:r>
        <w:tab/>
        <w:t>Council Member Chuck Eichorst</w:t>
      </w:r>
    </w:p>
    <w:p w:rsidR="00E97F09" w:rsidRDefault="00E97F09" w:rsidP="00E97F09">
      <w:pPr>
        <w:spacing w:after="0"/>
      </w:pPr>
      <w:r>
        <w:tab/>
        <w:t>Council Member Tracy Brady</w:t>
      </w:r>
    </w:p>
    <w:p w:rsidR="00E97F09" w:rsidRDefault="00E97F09" w:rsidP="00E97F09">
      <w:pPr>
        <w:spacing w:after="0"/>
      </w:pPr>
      <w:r>
        <w:tab/>
        <w:t>Council Member Maurice Grover</w:t>
      </w:r>
    </w:p>
    <w:p w:rsidR="00E97F09" w:rsidRDefault="00E97F09" w:rsidP="00E97F09">
      <w:pPr>
        <w:spacing w:after="0"/>
      </w:pPr>
      <w:r>
        <w:tab/>
        <w:t>Council Member Dale Reeder</w:t>
      </w:r>
    </w:p>
    <w:p w:rsidR="00E97F09" w:rsidRDefault="00E97F09" w:rsidP="00E97F09">
      <w:pPr>
        <w:spacing w:after="0"/>
      </w:pPr>
    </w:p>
    <w:p w:rsidR="00E97F09" w:rsidRDefault="00E97F09" w:rsidP="00E97F09">
      <w:pPr>
        <w:spacing w:after="0"/>
      </w:pPr>
      <w:r>
        <w:t>From:</w:t>
      </w:r>
      <w:r>
        <w:tab/>
        <w:t>Harold Simmons</w:t>
      </w:r>
    </w:p>
    <w:p w:rsidR="00E97F09" w:rsidRDefault="00E97F09" w:rsidP="00E97F09">
      <w:pPr>
        <w:spacing w:after="0"/>
      </w:pPr>
      <w:r>
        <w:tab/>
        <w:t>City Manager</w:t>
      </w:r>
    </w:p>
    <w:p w:rsidR="00E97F09" w:rsidRDefault="00E97F09" w:rsidP="00E97F09">
      <w:pPr>
        <w:spacing w:after="0"/>
      </w:pPr>
    </w:p>
    <w:p w:rsidR="00E97F09" w:rsidRDefault="00E97F09" w:rsidP="00E97F09">
      <w:pPr>
        <w:spacing w:after="0"/>
      </w:pPr>
      <w:r>
        <w:t>Re:</w:t>
      </w:r>
      <w:r>
        <w:tab/>
        <w:t>2019 F/Y Budget Amendments</w:t>
      </w:r>
    </w:p>
    <w:p w:rsidR="00E97F09" w:rsidRDefault="00E97F09" w:rsidP="00E97F09">
      <w:pPr>
        <w:pBdr>
          <w:bottom w:val="single" w:sz="12" w:space="1" w:color="auto"/>
        </w:pBdr>
        <w:spacing w:after="0"/>
      </w:pPr>
    </w:p>
    <w:p w:rsidR="00E97F09" w:rsidRDefault="00E97F09" w:rsidP="00E97F09">
      <w:pPr>
        <w:spacing w:after="0"/>
      </w:pPr>
    </w:p>
    <w:p w:rsidR="00E97F09" w:rsidRDefault="00E97F09" w:rsidP="00E97F09">
      <w:pPr>
        <w:spacing w:after="0"/>
      </w:pPr>
      <w:r>
        <w:t>During the 2019 calendar year, there were two expenditures that were not originally budgeted</w:t>
      </w:r>
      <w:r w:rsidR="00295F00">
        <w:t>.  O</w:t>
      </w:r>
      <w:r>
        <w:t xml:space="preserve">ne </w:t>
      </w:r>
      <w:r w:rsidR="00295F00">
        <w:t xml:space="preserve">account is located </w:t>
      </w:r>
      <w:r>
        <w:t>in the General Fund under the department of Parks and</w:t>
      </w:r>
      <w:r w:rsidR="00295F00">
        <w:t xml:space="preserve"> the other</w:t>
      </w:r>
      <w:bookmarkStart w:id="0" w:name="_GoBack"/>
      <w:bookmarkEnd w:id="0"/>
      <w:r>
        <w:t xml:space="preserve"> in the Impact Fee Fund </w:t>
      </w:r>
      <w:r w:rsidR="002F6048">
        <w:t>under the department of Financial Administration.  Staff is asking that Council approve the following Amendments</w:t>
      </w:r>
      <w:r>
        <w:t xml:space="preserve"> to balance out the two accounts for year-end auditing purposes.</w:t>
      </w:r>
    </w:p>
    <w:p w:rsidR="00E97F09" w:rsidRDefault="00E97F09" w:rsidP="00E97F09">
      <w:pPr>
        <w:spacing w:after="0"/>
      </w:pPr>
    </w:p>
    <w:p w:rsidR="002F6048" w:rsidRDefault="00E97F09" w:rsidP="00E97F09">
      <w:pPr>
        <w:spacing w:after="0"/>
      </w:pPr>
      <w:r>
        <w:t xml:space="preserve">In the course of the </w:t>
      </w:r>
      <w:r w:rsidR="002F6048">
        <w:t>year,</w:t>
      </w:r>
      <w:r>
        <w:t xml:space="preserve"> it was necessary to replace the roofs on both the Stone Lodge and Freeman Sasser Buildings resulting in an expenditure over budget of $24,718.00</w:t>
      </w:r>
      <w:r w:rsidR="002F6048">
        <w:t>.  This amount can be transferred from excess in the General Fund Financial Administration (100-1510-51.1100) to the Parks Department line item for Capital Outlay-Repairs (100-6220-54.3000) to satisfy and balance.</w:t>
      </w:r>
    </w:p>
    <w:p w:rsidR="002F6048" w:rsidRDefault="002F6048" w:rsidP="00E97F09">
      <w:pPr>
        <w:spacing w:after="0"/>
      </w:pPr>
    </w:p>
    <w:p w:rsidR="00295F00" w:rsidRDefault="002F6048" w:rsidP="00E97F09">
      <w:pPr>
        <w:spacing w:after="0"/>
      </w:pPr>
      <w:r>
        <w:t>The original budget amount in the Impact Fee Fund Administrative Expense (335-</w:t>
      </w:r>
      <w:r w:rsidR="00295F00">
        <w:t>1510-52.1100) will need to be amended $23,126.00 to reflect a reimbursement back to the General Fund.</w:t>
      </w:r>
    </w:p>
    <w:p w:rsidR="00295F00" w:rsidRDefault="00295F00" w:rsidP="00E97F09">
      <w:pPr>
        <w:spacing w:after="0"/>
      </w:pPr>
    </w:p>
    <w:p w:rsidR="00E97F09" w:rsidRPr="00E97F09" w:rsidRDefault="00295F00" w:rsidP="00E97F09">
      <w:pPr>
        <w:spacing w:after="0"/>
      </w:pPr>
      <w:r>
        <w:t>Staff thanks you for your consideration to our request.</w:t>
      </w:r>
      <w:r w:rsidR="002F6048">
        <w:t xml:space="preserve">  </w:t>
      </w:r>
      <w:r w:rsidR="00E97F09">
        <w:tab/>
      </w:r>
    </w:p>
    <w:sectPr w:rsidR="00E97F09" w:rsidRPr="00E97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F09"/>
    <w:rsid w:val="00295F00"/>
    <w:rsid w:val="002F6048"/>
    <w:rsid w:val="00CF5395"/>
    <w:rsid w:val="00E9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DE0A4"/>
  <w15:chartTrackingRefBased/>
  <w15:docId w15:val="{59309567-5F2A-4322-AB41-8A12C8AF0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Debby Volk</dc:creator>
  <cp:keywords/>
  <dc:description/>
  <cp:lastModifiedBy>Debby Volk</cp:lastModifiedBy>
  <cp:revision>1</cp:revision>
  <dcterms:created xsi:type="dcterms:W3CDTF">2020-07-01T17:18:00Z</dcterms:created>
  <dcterms:modified xsi:type="dcterms:W3CDTF">2020-07-01T17:43:00Z</dcterms:modified>
</cp:coreProperties>
</file>