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F5E" w14:textId="7F2A4117" w:rsidR="00F6110A" w:rsidRPr="00286B28" w:rsidRDefault="00787B46" w:rsidP="00F6110A">
      <w:pPr>
        <w:pStyle w:val="Heading1"/>
        <w:spacing w:before="113" w:line="218" w:lineRule="auto"/>
        <w:ind w:left="0" w:right="230" w:firstLine="720"/>
        <w:rPr>
          <w:rFonts w:ascii="Times New Roman" w:hAnsi="Times New Roman" w:cs="Times New Roman"/>
          <w:spacing w:val="-10"/>
        </w:rPr>
      </w:pPr>
      <w:r>
        <w:rPr>
          <w:rFonts w:ascii="Arial Nova" w:hAnsi="Arial Nova"/>
          <w:noProof/>
          <w:sz w:val="32"/>
          <w:szCs w:val="32"/>
        </w:rPr>
        <w:drawing>
          <wp:anchor distT="0" distB="0" distL="114300" distR="114300" simplePos="0" relativeHeight="487613952" behindDoc="0" locked="0" layoutInCell="1" allowOverlap="1" wp14:anchorId="28E02743" wp14:editId="1937A94B">
            <wp:simplePos x="0" y="0"/>
            <wp:positionH relativeFrom="column">
              <wp:posOffset>8426450</wp:posOffset>
            </wp:positionH>
            <wp:positionV relativeFrom="paragraph">
              <wp:posOffset>1905</wp:posOffset>
            </wp:positionV>
            <wp:extent cx="638175" cy="553720"/>
            <wp:effectExtent l="0" t="0" r="9525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89B" w:rsidRPr="00286B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5E817E" wp14:editId="0CE35C85">
                <wp:simplePos x="0" y="0"/>
                <wp:positionH relativeFrom="page">
                  <wp:posOffset>3343910</wp:posOffset>
                </wp:positionH>
                <wp:positionV relativeFrom="page">
                  <wp:posOffset>290195</wp:posOffset>
                </wp:positionV>
                <wp:extent cx="0" cy="713232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2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A8CD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.3pt,22.85pt" to="263.3pt,5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">
                <w10:wrap anchorx="page" anchory="page"/>
              </v:line>
            </w:pict>
          </mc:Fallback>
        </mc:AlternateContent>
      </w:r>
      <w:r w:rsidR="00E16A99" w:rsidRPr="00286B28">
        <w:rPr>
          <w:rFonts w:ascii="Times New Roman" w:hAnsi="Times New Roman" w:cs="Times New Roman"/>
        </w:rPr>
        <w:t>City of Senoia</w:t>
      </w:r>
      <w:r w:rsidR="00A33010" w:rsidRPr="00286B28">
        <w:rPr>
          <w:rFonts w:ascii="Times New Roman" w:hAnsi="Times New Roman" w:cs="Times New Roman"/>
          <w:spacing w:val="-10"/>
        </w:rPr>
        <w:t xml:space="preserve"> </w:t>
      </w:r>
    </w:p>
    <w:p w14:paraId="251A1F2A" w14:textId="69D235F2" w:rsidR="002B28E2" w:rsidRPr="00286B28" w:rsidRDefault="000201E0" w:rsidP="00AC7ED3">
      <w:pPr>
        <w:pStyle w:val="Heading1"/>
        <w:spacing w:before="113" w:line="218" w:lineRule="auto"/>
        <w:ind w:left="0" w:right="2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Multi-Use Trail</w:t>
      </w:r>
      <w:r w:rsidR="00A35410" w:rsidRPr="00286B28">
        <w:rPr>
          <w:rFonts w:ascii="Times New Roman" w:hAnsi="Times New Roman" w:cs="Times New Roman"/>
        </w:rPr>
        <w:t xml:space="preserve"> </w:t>
      </w:r>
      <w:r w:rsidR="00A33010" w:rsidRPr="00286B28">
        <w:rPr>
          <w:rFonts w:ascii="Times New Roman" w:hAnsi="Times New Roman" w:cs="Times New Roman"/>
        </w:rPr>
        <w:t>Rules</w:t>
      </w:r>
    </w:p>
    <w:p w14:paraId="762A4507" w14:textId="41838883" w:rsidR="00AC7ED3" w:rsidRDefault="00286B28" w:rsidP="00AC7ED3">
      <w:pPr>
        <w:pStyle w:val="Heading1"/>
        <w:spacing w:line="458" w:lineRule="exact"/>
        <w:ind w:left="470"/>
        <w:rPr>
          <w:rFonts w:ascii="Times New Roman"/>
        </w:rPr>
      </w:pPr>
      <w:r>
        <w:rPr>
          <w:rFonts w:ascii="Times New Roman"/>
          <w:color w:val="00B050"/>
        </w:rPr>
        <w:t xml:space="preserve">Allowed </w:t>
      </w:r>
      <w:r w:rsidRPr="006E609A">
        <w:rPr>
          <w:rFonts w:ascii="Times New Roman"/>
        </w:rPr>
        <w:t>or</w:t>
      </w:r>
      <w:r>
        <w:rPr>
          <w:rFonts w:ascii="Times New Roman"/>
          <w:color w:val="00B050"/>
        </w:rPr>
        <w:t xml:space="preserve"> </w:t>
      </w:r>
      <w:r w:rsidRPr="006E609A">
        <w:rPr>
          <w:rFonts w:ascii="Times New Roman"/>
          <w:color w:val="FF0000"/>
        </w:rPr>
        <w:t>Not</w:t>
      </w:r>
      <w:r w:rsidR="00C13E89" w:rsidRPr="006E609A">
        <w:rPr>
          <w:rFonts w:ascii="Times New Roman"/>
        </w:rPr>
        <w:t>?</w:t>
      </w:r>
    </w:p>
    <w:p w14:paraId="6E18D14B" w14:textId="77777777" w:rsidR="00795ADC" w:rsidRPr="003B391A" w:rsidRDefault="00795ADC" w:rsidP="00AC7ED3">
      <w:pPr>
        <w:pStyle w:val="Heading1"/>
        <w:spacing w:line="458" w:lineRule="exact"/>
        <w:ind w:left="470"/>
        <w:rPr>
          <w:rFonts w:ascii="Times New Roman"/>
          <w:color w:val="00B050"/>
        </w:rPr>
      </w:pPr>
    </w:p>
    <w:p w14:paraId="4EA71547" w14:textId="77777777" w:rsidR="002B28E2" w:rsidRPr="005F34DE" w:rsidRDefault="00A33010">
      <w:pPr>
        <w:pStyle w:val="Heading4"/>
        <w:spacing w:before="182"/>
        <w:rPr>
          <w:rFonts w:ascii="Times New Roman" w:hAnsi="Times New Roman" w:cs="Times New Roman"/>
          <w:color w:val="00B050"/>
        </w:rPr>
      </w:pPr>
      <w:r w:rsidRPr="005F34DE">
        <w:rPr>
          <w:rFonts w:ascii="Times New Roman" w:hAnsi="Times New Roman" w:cs="Times New Roman"/>
          <w:color w:val="00B050"/>
        </w:rPr>
        <w:t>YES!</w:t>
      </w:r>
    </w:p>
    <w:p w14:paraId="7AE828D2" w14:textId="1B8523DE" w:rsidR="002B28E2" w:rsidRPr="00B71FDB" w:rsidRDefault="00A33010">
      <w:pPr>
        <w:pStyle w:val="BodyText"/>
        <w:spacing w:before="5"/>
        <w:ind w:left="112" w:firstLine="0"/>
        <w:rPr>
          <w:rFonts w:ascii="Times New Roman" w:hAnsi="Times New Roman" w:cs="Times New Roman"/>
          <w:sz w:val="22"/>
          <w:szCs w:val="22"/>
        </w:rPr>
      </w:pPr>
      <w:r w:rsidRPr="00B71FDB">
        <w:rPr>
          <w:rFonts w:ascii="Times New Roman" w:hAnsi="Times New Roman" w:cs="Times New Roman"/>
          <w:sz w:val="22"/>
          <w:szCs w:val="22"/>
        </w:rPr>
        <w:t>Only</w:t>
      </w:r>
      <w:r w:rsidRPr="00B71FD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the</w:t>
      </w:r>
      <w:r w:rsidRPr="00B71FD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following</w:t>
      </w:r>
      <w:r w:rsidRPr="00B71FD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may</w:t>
      </w:r>
      <w:r w:rsidRPr="00B71FD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use</w:t>
      </w:r>
      <w:r w:rsidRPr="00B71FD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E16A99" w:rsidRPr="00B71FDB">
        <w:rPr>
          <w:rFonts w:ascii="Times New Roman" w:hAnsi="Times New Roman" w:cs="Times New Roman"/>
          <w:sz w:val="22"/>
          <w:szCs w:val="22"/>
        </w:rPr>
        <w:t>City of Senoia</w:t>
      </w:r>
      <w:r w:rsidRPr="00B71FD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paths:</w:t>
      </w:r>
    </w:p>
    <w:p w14:paraId="3772ECF0" w14:textId="04392AB5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Pedestrians</w:t>
      </w:r>
    </w:p>
    <w:p w14:paraId="4EF87559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Non-motorized</w:t>
      </w:r>
      <w:r w:rsidRPr="00B71FD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vehicles</w:t>
      </w:r>
    </w:p>
    <w:p w14:paraId="2CBAC015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771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Roller</w:t>
      </w:r>
      <w:r w:rsidRPr="00B71FD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skates,</w:t>
      </w:r>
      <w:r w:rsidRPr="00B71FD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roller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blades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&amp;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skateboards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(daylight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only)</w:t>
      </w:r>
    </w:p>
    <w:p w14:paraId="0DC774AB" w14:textId="14477AAF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38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Registered LSMVs</w:t>
      </w:r>
      <w:r w:rsidR="001C7F28">
        <w:rPr>
          <w:rFonts w:ascii="Times New Roman" w:hAnsi="Times New Roman" w:cs="Times New Roman"/>
          <w:sz w:val="20"/>
          <w:szCs w:val="20"/>
        </w:rPr>
        <w:t xml:space="preserve"> (golf carts)</w:t>
      </w:r>
      <w:r w:rsidRPr="00B71FDB">
        <w:rPr>
          <w:rFonts w:ascii="Times New Roman" w:hAnsi="Times New Roman" w:cs="Times New Roman"/>
          <w:sz w:val="20"/>
          <w:szCs w:val="20"/>
        </w:rPr>
        <w:t xml:space="preserve"> </w:t>
      </w:r>
      <w:r w:rsidR="001C7F28">
        <w:rPr>
          <w:rFonts w:ascii="Times New Roman" w:hAnsi="Times New Roman" w:cs="Times New Roman"/>
          <w:sz w:val="20"/>
          <w:szCs w:val="20"/>
        </w:rPr>
        <w:t xml:space="preserve">and motorized carts (side by sides) </w:t>
      </w:r>
      <w:r w:rsidRPr="00B71FDB">
        <w:rPr>
          <w:rFonts w:ascii="Times New Roman" w:hAnsi="Times New Roman" w:cs="Times New Roman"/>
          <w:sz w:val="20"/>
          <w:szCs w:val="20"/>
        </w:rPr>
        <w:t xml:space="preserve">in </w:t>
      </w:r>
      <w:r w:rsidR="001C7F28">
        <w:rPr>
          <w:rFonts w:ascii="Times New Roman" w:hAnsi="Times New Roman" w:cs="Times New Roman"/>
          <w:sz w:val="20"/>
          <w:szCs w:val="20"/>
        </w:rPr>
        <w:t xml:space="preserve">speed </w:t>
      </w:r>
      <w:r w:rsidRPr="00B71FDB">
        <w:rPr>
          <w:rFonts w:ascii="Times New Roman" w:hAnsi="Times New Roman" w:cs="Times New Roman"/>
          <w:sz w:val="20"/>
          <w:szCs w:val="20"/>
        </w:rPr>
        <w:t xml:space="preserve">restricting </w:t>
      </w:r>
      <w:r w:rsidR="001C7F28">
        <w:rPr>
          <w:rFonts w:ascii="Times New Roman" w:hAnsi="Times New Roman" w:cs="Times New Roman"/>
          <w:sz w:val="20"/>
          <w:szCs w:val="20"/>
        </w:rPr>
        <w:t>mode</w:t>
      </w:r>
      <w:r w:rsidRPr="00B71FDB">
        <w:rPr>
          <w:rFonts w:ascii="Times New Roman" w:hAnsi="Times New Roman" w:cs="Times New Roman"/>
          <w:sz w:val="20"/>
          <w:szCs w:val="20"/>
        </w:rPr>
        <w:t xml:space="preserve"> to 20 mph or less </w:t>
      </w:r>
    </w:p>
    <w:p w14:paraId="37D369D0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662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Emergency and authorized maintenance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vehicles</w:t>
      </w:r>
    </w:p>
    <w:p w14:paraId="448F120D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Bicycles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(traditional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and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electric)</w:t>
      </w:r>
    </w:p>
    <w:p w14:paraId="3FB44D1F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Wheelchairs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(conventional</w:t>
      </w:r>
      <w:r w:rsidRPr="00B71FD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and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electric)</w:t>
      </w:r>
    </w:p>
    <w:p w14:paraId="02FF7449" w14:textId="5D2A8CBD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42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Electric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vehicles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designed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to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carry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one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person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at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20</w:t>
      </w:r>
      <w:r w:rsidRPr="00B71FD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mph</w:t>
      </w:r>
      <w:r w:rsidRPr="00B71FD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or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less,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except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as prohibited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below.</w:t>
      </w:r>
    </w:p>
    <w:p w14:paraId="1D1CB5B7" w14:textId="65542C5F" w:rsidR="00F6110A" w:rsidRPr="00B71FDB" w:rsidRDefault="00A33010" w:rsidP="00BD6416">
      <w:pPr>
        <w:pStyle w:val="ListParagraph"/>
        <w:numPr>
          <w:ilvl w:val="0"/>
          <w:numId w:val="1"/>
        </w:numPr>
        <w:tabs>
          <w:tab w:val="left" w:pos="292"/>
        </w:tabs>
        <w:ind w:right="399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Registered electric personal assistive mobility</w:t>
      </w:r>
      <w:r w:rsidRPr="00B71FDB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devices (EPAMDs,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13E89" w:rsidRPr="00B71FDB">
        <w:rPr>
          <w:rFonts w:ascii="Times New Roman" w:hAnsi="Times New Roman" w:cs="Times New Roman"/>
          <w:sz w:val="20"/>
          <w:szCs w:val="20"/>
        </w:rPr>
        <w:t>such as a</w:t>
      </w:r>
      <w:r w:rsidRPr="00B71FDB">
        <w:rPr>
          <w:rFonts w:ascii="Times New Roman" w:hAnsi="Times New Roman" w:cs="Times New Roman"/>
          <w:sz w:val="20"/>
          <w:szCs w:val="20"/>
        </w:rPr>
        <w:t xml:space="preserve"> Segway).</w:t>
      </w:r>
    </w:p>
    <w:p w14:paraId="7173F2DD" w14:textId="20280246" w:rsidR="00F6110A" w:rsidRDefault="00F6110A">
      <w:pPr>
        <w:pStyle w:val="Heading4"/>
        <w:rPr>
          <w:color w:val="FF0000"/>
        </w:rPr>
      </w:pPr>
    </w:p>
    <w:p w14:paraId="39EC0AD3" w14:textId="77777777" w:rsidR="00795ADC" w:rsidRDefault="00795ADC">
      <w:pPr>
        <w:pStyle w:val="Heading4"/>
        <w:rPr>
          <w:color w:val="FF0000"/>
        </w:rPr>
      </w:pPr>
    </w:p>
    <w:p w14:paraId="083900C6" w14:textId="77777777" w:rsidR="002B28E2" w:rsidRPr="00286B28" w:rsidRDefault="00A33010">
      <w:pPr>
        <w:pStyle w:val="Heading4"/>
        <w:rPr>
          <w:rFonts w:ascii="Times New Roman" w:hAnsi="Times New Roman" w:cs="Times New Roman"/>
          <w:color w:val="FF0000"/>
        </w:rPr>
      </w:pPr>
      <w:r w:rsidRPr="00286B28">
        <w:rPr>
          <w:rFonts w:ascii="Times New Roman" w:hAnsi="Times New Roman" w:cs="Times New Roman"/>
          <w:color w:val="FF0000"/>
        </w:rPr>
        <w:t>NO!</w:t>
      </w:r>
    </w:p>
    <w:p w14:paraId="0DDF6268" w14:textId="77777777" w:rsidR="00B95895" w:rsidRPr="00B71FDB" w:rsidRDefault="00B95895" w:rsidP="00B95895">
      <w:pPr>
        <w:pStyle w:val="ListParagraph"/>
        <w:numPr>
          <w:ilvl w:val="0"/>
          <w:numId w:val="1"/>
        </w:numPr>
        <w:tabs>
          <w:tab w:val="left" w:pos="292"/>
        </w:tabs>
        <w:ind w:right="184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Motorized play vehicles (any motorized vehicle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 xml:space="preserve">that is </w:t>
      </w:r>
      <w:r w:rsidRPr="00B71FDB">
        <w:rPr>
          <w:rFonts w:ascii="Times New Roman" w:hAnsi="Times New Roman" w:cs="Times New Roman"/>
          <w:b/>
          <w:iCs/>
          <w:sz w:val="20"/>
          <w:szCs w:val="20"/>
        </w:rPr>
        <w:t>not</w:t>
      </w:r>
      <w:r w:rsidRPr="00B71F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listed above.)</w:t>
      </w:r>
    </w:p>
    <w:p w14:paraId="4DCEE548" w14:textId="4B80FBF8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5"/>
        <w:ind w:right="707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 xml:space="preserve">Automobiles or trucks (except </w:t>
      </w:r>
      <w:proofErr w:type="gramStart"/>
      <w:r w:rsidRPr="00B71FDB">
        <w:rPr>
          <w:rFonts w:ascii="Times New Roman" w:hAnsi="Times New Roman" w:cs="Times New Roman"/>
          <w:sz w:val="20"/>
          <w:szCs w:val="20"/>
        </w:rPr>
        <w:t>authorized</w:t>
      </w:r>
      <w:r w:rsidR="00B71FDB" w:rsidRPr="00B71FDB">
        <w:rPr>
          <w:rFonts w:ascii="Times New Roman" w:hAnsi="Times New Roman" w:cs="Times New Roman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maintenance</w:t>
      </w:r>
      <w:proofErr w:type="gramEnd"/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and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emergency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vehicles)</w:t>
      </w:r>
    </w:p>
    <w:p w14:paraId="153EC929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328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Motorcycles, motorized street/trail bikes, mini-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bikes,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or mopeds</w:t>
      </w:r>
    </w:p>
    <w:p w14:paraId="24B7E0BE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Horses</w:t>
      </w:r>
    </w:p>
    <w:p w14:paraId="3D35B15D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Go-carts</w:t>
      </w:r>
    </w:p>
    <w:p w14:paraId="4FE21C8B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color w:val="003365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Unregistered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golf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carts,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LSMVs,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or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color w:val="003365"/>
          <w:sz w:val="20"/>
          <w:szCs w:val="20"/>
        </w:rPr>
        <w:t>EPAMDs</w:t>
      </w:r>
    </w:p>
    <w:p w14:paraId="306DDF95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Electric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or</w:t>
      </w:r>
      <w:r w:rsidRPr="00B71FD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gasoline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powered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scooters</w:t>
      </w:r>
    </w:p>
    <w:p w14:paraId="02271DDE" w14:textId="06D58F9C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line="242" w:lineRule="auto"/>
        <w:ind w:right="128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 xml:space="preserve">Any vehicle </w:t>
      </w:r>
      <w:r w:rsidRPr="005F34DE">
        <w:rPr>
          <w:rFonts w:ascii="Times New Roman" w:hAnsi="Times New Roman" w:cs="Times New Roman"/>
          <w:b/>
          <w:iCs/>
          <w:color w:val="0070C0"/>
          <w:sz w:val="20"/>
          <w:szCs w:val="20"/>
        </w:rPr>
        <w:t xml:space="preserve">designed or modified </w:t>
      </w:r>
      <w:r w:rsidRPr="00B71FDB">
        <w:rPr>
          <w:rFonts w:ascii="Times New Roman" w:hAnsi="Times New Roman" w:cs="Times New Roman"/>
          <w:sz w:val="20"/>
          <w:szCs w:val="20"/>
        </w:rPr>
        <w:t xml:space="preserve">by anyone </w:t>
      </w:r>
      <w:proofErr w:type="gramStart"/>
      <w:r w:rsidRPr="00B71FDB">
        <w:rPr>
          <w:rFonts w:ascii="Times New Roman" w:hAnsi="Times New Roman" w:cs="Times New Roman"/>
          <w:sz w:val="20"/>
          <w:szCs w:val="20"/>
        </w:rPr>
        <w:t>to</w:t>
      </w:r>
      <w:r w:rsidR="00B71FDB" w:rsidRPr="00B71FDB">
        <w:rPr>
          <w:rFonts w:ascii="Times New Roman" w:hAnsi="Times New Roman" w:cs="Times New Roman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exceed</w:t>
      </w:r>
      <w:proofErr w:type="gramEnd"/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20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mph (except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as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permitted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above).</w:t>
      </w:r>
    </w:p>
    <w:p w14:paraId="31B16CBF" w14:textId="139967A8" w:rsidR="002B28E2" w:rsidRDefault="00A33010">
      <w:pPr>
        <w:pStyle w:val="Heading1"/>
        <w:spacing w:before="111"/>
      </w:pPr>
      <w:r w:rsidRPr="00B71FDB">
        <w:rPr>
          <w:rFonts w:ascii="Times New Roman" w:hAnsi="Times New Roman" w:cs="Times New Roman"/>
          <w:b w:val="0"/>
          <w:sz w:val="22"/>
          <w:szCs w:val="22"/>
        </w:rPr>
        <w:br w:type="column"/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Rules</w:t>
      </w:r>
      <w:r w:rsidRPr="005F34DE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for</w:t>
      </w:r>
      <w:r w:rsidRPr="005F34D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C13E89" w:rsidRPr="005F34DE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5F34DE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Path</w:t>
      </w:r>
      <w:r w:rsidRPr="005F34D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Users</w:t>
      </w:r>
      <w:r w:rsidR="00015C45" w:rsidRPr="00015C45">
        <w:rPr>
          <w:b w:val="0"/>
          <w:noProof/>
          <w:sz w:val="80"/>
        </w:rPr>
        <w:t xml:space="preserve"> </w:t>
      </w:r>
    </w:p>
    <w:p w14:paraId="7EA59D79" w14:textId="77777777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No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racing</w:t>
      </w:r>
      <w:r w:rsidRPr="009C3845">
        <w:rPr>
          <w:rFonts w:ascii="Times New Roman" w:hAnsi="Times New Roman" w:cs="Times New Roman"/>
          <w:b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of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any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form,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except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for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special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events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approved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by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the city.</w:t>
      </w:r>
    </w:p>
    <w:p w14:paraId="329723BE" w14:textId="77777777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No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blocking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public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access,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except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for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special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events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approved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by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the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city.</w:t>
      </w:r>
    </w:p>
    <w:p w14:paraId="6B43025E" w14:textId="2E50A656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No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loitering</w:t>
      </w:r>
    </w:p>
    <w:p w14:paraId="04BEC1E5" w14:textId="6B0997E0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right="224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Normal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rules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of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the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road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apply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to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the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paths.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When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approaching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oncoming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path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users,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each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user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shall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move</w:t>
      </w:r>
      <w:r w:rsidRPr="009C3845">
        <w:rPr>
          <w:rFonts w:ascii="Times New Roman" w:hAnsi="Times New Roman" w:cs="Times New Roman"/>
          <w:spacing w:val="-47"/>
        </w:rPr>
        <w:t xml:space="preserve"> </w:t>
      </w:r>
      <w:r w:rsidRPr="009C3845">
        <w:rPr>
          <w:rFonts w:ascii="Times New Roman" w:hAnsi="Times New Roman" w:cs="Times New Roman"/>
        </w:rPr>
        <w:t>to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his right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side of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the path, passing on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the left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side of the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path.</w:t>
      </w:r>
      <w:r w:rsidRPr="009C3845">
        <w:rPr>
          <w:rFonts w:ascii="Times New Roman" w:hAnsi="Times New Roman" w:cs="Times New Roman"/>
          <w:spacing w:val="49"/>
        </w:rPr>
        <w:t xml:space="preserve"> </w:t>
      </w:r>
    </w:p>
    <w:p w14:paraId="2521177B" w14:textId="10641BA2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E7D7B">
        <w:rPr>
          <w:rFonts w:ascii="Times New Roman" w:hAnsi="Times New Roman" w:cs="Times New Roman"/>
          <w:bCs/>
        </w:rPr>
        <w:t>Pedestrians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should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be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given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right of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way</w:t>
      </w:r>
      <w:r w:rsidRPr="009C3845">
        <w:rPr>
          <w:rFonts w:ascii="Times New Roman" w:hAnsi="Times New Roman" w:cs="Times New Roman"/>
          <w:b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by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all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other path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users.</w:t>
      </w:r>
      <w:r w:rsidR="00365186" w:rsidRPr="00365186">
        <w:rPr>
          <w:rFonts w:ascii="Arial Nova" w:hAnsi="Arial Nova"/>
          <w:noProof/>
          <w:sz w:val="32"/>
          <w:szCs w:val="32"/>
        </w:rPr>
        <w:t xml:space="preserve"> </w:t>
      </w:r>
    </w:p>
    <w:p w14:paraId="018E8063" w14:textId="26588751" w:rsidR="002B28E2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Trash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must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be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held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for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disposal</w:t>
      </w:r>
      <w:r w:rsidRPr="009C3845">
        <w:rPr>
          <w:rFonts w:ascii="Times New Roman" w:hAnsi="Times New Roman" w:cs="Times New Roman"/>
          <w:spacing w:val="-5"/>
        </w:rPr>
        <w:t xml:space="preserve"> </w:t>
      </w:r>
      <w:r w:rsidRPr="009C3845">
        <w:rPr>
          <w:rFonts w:ascii="Times New Roman" w:hAnsi="Times New Roman" w:cs="Times New Roman"/>
        </w:rPr>
        <w:t>later.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Fines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double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for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littering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on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the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paths.</w:t>
      </w:r>
    </w:p>
    <w:p w14:paraId="2E414763" w14:textId="4092BDF4" w:rsidR="00365186" w:rsidRPr="001B1037" w:rsidRDefault="00365186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  <w:color w:val="FF0000"/>
        </w:rPr>
      </w:pPr>
      <w:r w:rsidRPr="001B1037">
        <w:rPr>
          <w:rFonts w:ascii="Times New Roman" w:hAnsi="Times New Roman" w:cs="Times New Roman"/>
          <w:color w:val="FF0000"/>
        </w:rPr>
        <w:t>Seat belts on LSMVs must be worn by all occupants at all times while the vehicle is moving.</w:t>
      </w:r>
    </w:p>
    <w:p w14:paraId="52DFFA01" w14:textId="35FCD0AE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 xml:space="preserve">Helmets REQUIRED for </w:t>
      </w:r>
      <w:r w:rsidR="00F142E1" w:rsidRPr="009C3845">
        <w:rPr>
          <w:rFonts w:ascii="Times New Roman" w:hAnsi="Times New Roman" w:cs="Times New Roman"/>
          <w:b/>
        </w:rPr>
        <w:t>ALL OPERATORS of electric play vehicles, regardless of age</w:t>
      </w:r>
      <w:r w:rsidRPr="009C3845">
        <w:rPr>
          <w:rFonts w:ascii="Times New Roman" w:hAnsi="Times New Roman" w:cs="Times New Roman"/>
        </w:rPr>
        <w:t>.</w:t>
      </w:r>
    </w:p>
    <w:p w14:paraId="7586E05D" w14:textId="64440572" w:rsidR="00E72887" w:rsidRPr="001B1037" w:rsidRDefault="00E72887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1" w:line="240" w:lineRule="exact"/>
        <w:ind w:left="302" w:hanging="187"/>
        <w:rPr>
          <w:rFonts w:ascii="Times New Roman" w:hAnsi="Times New Roman" w:cs="Times New Roman"/>
          <w:bCs/>
          <w:color w:val="FF0000"/>
        </w:rPr>
      </w:pPr>
      <w:r w:rsidRPr="001B1037">
        <w:rPr>
          <w:rFonts w:ascii="Times New Roman" w:hAnsi="Times New Roman" w:cs="Times New Roman"/>
          <w:bCs/>
          <w:color w:val="FF0000"/>
        </w:rPr>
        <w:t>An</w:t>
      </w:r>
      <w:r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audible</w:t>
      </w:r>
      <w:r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warning</w:t>
      </w:r>
      <w:r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is</w:t>
      </w:r>
      <w:r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required</w:t>
      </w:r>
      <w:r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from</w:t>
      </w:r>
      <w:r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all path users</w:t>
      </w:r>
      <w:r w:rsidRPr="001B1037">
        <w:rPr>
          <w:rFonts w:ascii="Times New Roman" w:hAnsi="Times New Roman" w:cs="Times New Roman"/>
          <w:bCs/>
          <w:color w:val="FF0000"/>
          <w:spacing w:val="-2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when</w:t>
      </w:r>
      <w:r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approaching</w:t>
      </w:r>
      <w:r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pedestrians</w:t>
      </w:r>
      <w:r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from</w:t>
      </w:r>
      <w:r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1B1037">
        <w:rPr>
          <w:rFonts w:ascii="Times New Roman" w:hAnsi="Times New Roman" w:cs="Times New Roman"/>
          <w:bCs/>
          <w:color w:val="FF0000"/>
        </w:rPr>
        <w:t>behind.</w:t>
      </w:r>
    </w:p>
    <w:p w14:paraId="525A3995" w14:textId="1DADA38E" w:rsidR="00E72887" w:rsidRDefault="00C55B86" w:rsidP="00E72887">
      <w:pPr>
        <w:pStyle w:val="ListParagraph"/>
        <w:tabs>
          <w:tab w:val="left" w:pos="292"/>
        </w:tabs>
        <w:ind w:firstLine="0"/>
        <w:rPr>
          <w:rFonts w:ascii="Symbol" w:hAnsi="Symbol"/>
          <w:sz w:val="18"/>
        </w:rPr>
      </w:pPr>
      <w:r>
        <w:rPr>
          <w:noProof/>
        </w:rPr>
        <w:drawing>
          <wp:anchor distT="0" distB="0" distL="114300" distR="114300" simplePos="0" relativeHeight="487594496" behindDoc="0" locked="0" layoutInCell="1" allowOverlap="1" wp14:anchorId="4EACFCCB" wp14:editId="220F6C6F">
            <wp:simplePos x="0" y="0"/>
            <wp:positionH relativeFrom="column">
              <wp:posOffset>4716780</wp:posOffset>
            </wp:positionH>
            <wp:positionV relativeFrom="paragraph">
              <wp:posOffset>74295</wp:posOffset>
            </wp:positionV>
            <wp:extent cx="1390650" cy="392839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1" t="4156" r="1620" b="-8033"/>
                    <a:stretch/>
                  </pic:blipFill>
                  <pic:spPr bwMode="auto">
                    <a:xfrm>
                      <a:off x="0" y="0"/>
                      <a:ext cx="1390650" cy="392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037">
        <w:rPr>
          <w:rFonts w:ascii="Symbol" w:hAnsi="Symbol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487595520" behindDoc="1" locked="0" layoutInCell="1" allowOverlap="1" wp14:anchorId="143A35B6" wp14:editId="6CC59F73">
            <wp:simplePos x="0" y="0"/>
            <wp:positionH relativeFrom="column">
              <wp:posOffset>4288155</wp:posOffset>
            </wp:positionH>
            <wp:positionV relativeFrom="paragraph">
              <wp:posOffset>8890</wp:posOffset>
            </wp:positionV>
            <wp:extent cx="428625" cy="4578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cycle be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88695" w14:textId="77777777" w:rsidR="00B73F5F" w:rsidRDefault="00B73F5F">
      <w:pPr>
        <w:pStyle w:val="Heading1"/>
        <w:rPr>
          <w:rFonts w:ascii="Times New Roman" w:hAnsi="Times New Roman" w:cs="Times New Roman"/>
          <w:sz w:val="28"/>
          <w:szCs w:val="28"/>
          <w:u w:val="single"/>
        </w:rPr>
      </w:pPr>
    </w:p>
    <w:p w14:paraId="2A82DBFF" w14:textId="5F2F3887" w:rsidR="002B28E2" w:rsidRPr="005F34DE" w:rsidRDefault="00A33010">
      <w:pPr>
        <w:pStyle w:val="Heading1"/>
        <w:rPr>
          <w:rFonts w:ascii="Times New Roman" w:hAnsi="Times New Roman" w:cs="Times New Roman"/>
          <w:sz w:val="28"/>
          <w:szCs w:val="28"/>
          <w:u w:val="single"/>
        </w:rPr>
      </w:pPr>
      <w:r w:rsidRPr="005F34DE">
        <w:rPr>
          <w:rFonts w:ascii="Times New Roman" w:hAnsi="Times New Roman" w:cs="Times New Roman"/>
          <w:sz w:val="28"/>
          <w:szCs w:val="28"/>
          <w:u w:val="single"/>
        </w:rPr>
        <w:t>Golf</w:t>
      </w:r>
      <w:r w:rsidRPr="005F34D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Cart</w:t>
      </w:r>
      <w:r w:rsidRPr="005F34D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Rules</w:t>
      </w:r>
    </w:p>
    <w:p w14:paraId="793E8925" w14:textId="76F6E005" w:rsidR="002B28E2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right="703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Cart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Registration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Required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-</w:t>
      </w:r>
      <w:r w:rsidRPr="009C3845">
        <w:rPr>
          <w:rFonts w:ascii="Times New Roman" w:hAnsi="Times New Roman" w:cs="Times New Roman"/>
          <w:b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All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carts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must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be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registered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with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="00C13E89" w:rsidRPr="009C3845">
        <w:rPr>
          <w:rFonts w:ascii="Times New Roman" w:hAnsi="Times New Roman" w:cs="Times New Roman"/>
        </w:rPr>
        <w:t>the City of Senoia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within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10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days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of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C3845">
        <w:rPr>
          <w:rFonts w:ascii="Times New Roman" w:hAnsi="Times New Roman" w:cs="Times New Roman"/>
        </w:rPr>
        <w:t>purchase</w:t>
      </w:r>
      <w:r w:rsidR="00927CDC">
        <w:rPr>
          <w:rFonts w:ascii="Times New Roman" w:hAnsi="Times New Roman" w:cs="Times New Roman"/>
        </w:rPr>
        <w:t xml:space="preserve"> </w:t>
      </w:r>
      <w:r w:rsidRPr="009C3845">
        <w:rPr>
          <w:rFonts w:ascii="Times New Roman" w:hAnsi="Times New Roman" w:cs="Times New Roman"/>
          <w:spacing w:val="-47"/>
        </w:rPr>
        <w:t xml:space="preserve"> </w:t>
      </w:r>
      <w:r w:rsidRPr="009C3845">
        <w:rPr>
          <w:rFonts w:ascii="Times New Roman" w:hAnsi="Times New Roman" w:cs="Times New Roman"/>
        </w:rPr>
        <w:t>(</w:t>
      </w:r>
      <w:proofErr w:type="gramEnd"/>
      <w:r w:rsidRPr="009C3845">
        <w:rPr>
          <w:rFonts w:ascii="Times New Roman" w:hAnsi="Times New Roman" w:cs="Times New Roman"/>
        </w:rPr>
        <w:t>change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in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address/contact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information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required within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60 days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of move).</w:t>
      </w:r>
    </w:p>
    <w:p w14:paraId="41641D80" w14:textId="7AE42609" w:rsidR="00477899" w:rsidRPr="008A190B" w:rsidRDefault="00477899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right="703" w:hanging="1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decal shall be affixed to the driver’s side of the cart</w:t>
      </w:r>
      <w:r w:rsidR="006669B3">
        <w:rPr>
          <w:rFonts w:ascii="Times New Roman" w:hAnsi="Times New Roman" w:cs="Times New Roman"/>
        </w:rPr>
        <w:t xml:space="preserve"> and must be visible at all times. DO NOT place on roof.</w:t>
      </w:r>
    </w:p>
    <w:p w14:paraId="6F204387" w14:textId="0A59F03B" w:rsidR="002B28E2" w:rsidRPr="005F34DE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  <w:bCs/>
          <w:color w:val="FF0000"/>
        </w:rPr>
      </w:pPr>
      <w:r w:rsidRPr="005F34DE">
        <w:rPr>
          <w:rFonts w:ascii="Times New Roman" w:hAnsi="Times New Roman" w:cs="Times New Roman"/>
          <w:bCs/>
          <w:color w:val="FF0000"/>
        </w:rPr>
        <w:t>No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one may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sit in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the driver’s lap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while cart</w:t>
      </w:r>
      <w:r w:rsidRPr="005F34DE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is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in</w:t>
      </w:r>
      <w:r w:rsidRPr="005F34DE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motion.</w:t>
      </w:r>
      <w:r w:rsidR="00BD6416" w:rsidRPr="005F34DE">
        <w:rPr>
          <w:rFonts w:ascii="Times New Roman" w:hAnsi="Times New Roman" w:cs="Times New Roman"/>
          <w:bCs/>
          <w:color w:val="FF0000"/>
        </w:rPr>
        <w:t xml:space="preserve"> (This includes children</w:t>
      </w:r>
      <w:r w:rsidR="00C13E89" w:rsidRPr="005F34DE">
        <w:rPr>
          <w:rFonts w:ascii="Times New Roman" w:hAnsi="Times New Roman" w:cs="Times New Roman"/>
          <w:bCs/>
          <w:color w:val="FF0000"/>
        </w:rPr>
        <w:t>!</w:t>
      </w:r>
      <w:r w:rsidR="00BD6416" w:rsidRPr="005F34DE">
        <w:rPr>
          <w:rFonts w:ascii="Times New Roman" w:hAnsi="Times New Roman" w:cs="Times New Roman"/>
          <w:bCs/>
          <w:color w:val="FF0000"/>
        </w:rPr>
        <w:t>)</w:t>
      </w:r>
    </w:p>
    <w:p w14:paraId="43CB923F" w14:textId="77777777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No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standing</w:t>
      </w:r>
      <w:r w:rsidRPr="009C3845">
        <w:rPr>
          <w:rFonts w:ascii="Times New Roman" w:hAnsi="Times New Roman" w:cs="Times New Roman"/>
          <w:b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while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cart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is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in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motion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or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hanging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on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to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cart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in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motion.</w:t>
      </w:r>
    </w:p>
    <w:p w14:paraId="73B64CA1" w14:textId="0B66777D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Keep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hands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and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feet inside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cart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while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the cart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is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in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motion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–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serious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injuries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can occur.</w:t>
      </w:r>
    </w:p>
    <w:p w14:paraId="33A6C336" w14:textId="14814E9E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3" w:line="240" w:lineRule="exact"/>
        <w:ind w:left="302" w:right="177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Paths must be used instead of parallel city streets</w:t>
      </w:r>
      <w:r w:rsidR="00173163" w:rsidRPr="009C3845">
        <w:rPr>
          <w:rFonts w:ascii="Times New Roman" w:hAnsi="Times New Roman" w:cs="Times New Roman"/>
        </w:rPr>
        <w:t xml:space="preserve">. </w:t>
      </w:r>
      <w:r w:rsidRPr="009C3845">
        <w:rPr>
          <w:rFonts w:ascii="Times New Roman" w:hAnsi="Times New Roman" w:cs="Times New Roman"/>
        </w:rPr>
        <w:t>No carts on or across</w:t>
      </w:r>
      <w:r w:rsidR="0093065E" w:rsidRPr="009C3845">
        <w:rPr>
          <w:rFonts w:ascii="Times New Roman" w:hAnsi="Times New Roman" w:cs="Times New Roman"/>
        </w:rPr>
        <w:t xml:space="preserve"> </w:t>
      </w:r>
      <w:r w:rsidRPr="009C3845">
        <w:rPr>
          <w:rFonts w:ascii="Times New Roman" w:hAnsi="Times New Roman" w:cs="Times New Roman"/>
          <w:spacing w:val="-47"/>
        </w:rPr>
        <w:t xml:space="preserve"> </w:t>
      </w:r>
      <w:r w:rsidR="0093065E" w:rsidRPr="009C3845">
        <w:rPr>
          <w:rFonts w:ascii="Times New Roman" w:hAnsi="Times New Roman" w:cs="Times New Roman"/>
          <w:spacing w:val="-47"/>
        </w:rPr>
        <w:t xml:space="preserve"> </w:t>
      </w:r>
      <w:r w:rsidRPr="009C3845">
        <w:rPr>
          <w:rFonts w:ascii="Times New Roman" w:hAnsi="Times New Roman" w:cs="Times New Roman"/>
        </w:rPr>
        <w:t xml:space="preserve">Hwy </w:t>
      </w:r>
      <w:r w:rsidR="0093065E" w:rsidRPr="009C3845">
        <w:rPr>
          <w:rFonts w:ascii="Times New Roman" w:hAnsi="Times New Roman" w:cs="Times New Roman"/>
        </w:rPr>
        <w:t xml:space="preserve">85 or </w:t>
      </w:r>
      <w:r w:rsidRPr="009C3845">
        <w:rPr>
          <w:rFonts w:ascii="Times New Roman" w:hAnsi="Times New Roman" w:cs="Times New Roman"/>
        </w:rPr>
        <w:t xml:space="preserve">Hwy </w:t>
      </w:r>
      <w:r w:rsidR="0093065E" w:rsidRPr="009C3845">
        <w:rPr>
          <w:rFonts w:ascii="Times New Roman" w:hAnsi="Times New Roman" w:cs="Times New Roman"/>
        </w:rPr>
        <w:t xml:space="preserve">16. The only exception is at Broad Street and Hwy 16, which is an authorized crossing. </w:t>
      </w:r>
    </w:p>
    <w:p w14:paraId="1F9BB8E0" w14:textId="10447D6C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Carts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driven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at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night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must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equipped</w:t>
      </w:r>
      <w:r w:rsidRPr="009C3845">
        <w:rPr>
          <w:rFonts w:ascii="Times New Roman" w:hAnsi="Times New Roman" w:cs="Times New Roman"/>
          <w:spacing w:val="-5"/>
        </w:rPr>
        <w:t xml:space="preserve"> </w:t>
      </w:r>
      <w:r w:rsidRPr="009C3845">
        <w:rPr>
          <w:rFonts w:ascii="Times New Roman" w:hAnsi="Times New Roman" w:cs="Times New Roman"/>
        </w:rPr>
        <w:t>with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functional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headlights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and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="00B64910" w:rsidRPr="009C3845">
        <w:rPr>
          <w:rFonts w:ascii="Times New Roman" w:hAnsi="Times New Roman" w:cs="Times New Roman"/>
        </w:rPr>
        <w:t>tail</w:t>
      </w:r>
      <w:r w:rsidR="00B64910" w:rsidRPr="009C3845">
        <w:rPr>
          <w:rFonts w:ascii="Times New Roman" w:hAnsi="Times New Roman" w:cs="Times New Roman"/>
          <w:spacing w:val="-3"/>
        </w:rPr>
        <w:t>lights</w:t>
      </w:r>
      <w:r w:rsidRPr="009C3845">
        <w:rPr>
          <w:rFonts w:ascii="Times New Roman" w:hAnsi="Times New Roman" w:cs="Times New Roman"/>
        </w:rPr>
        <w:t>.</w:t>
      </w:r>
    </w:p>
    <w:p w14:paraId="34101D14" w14:textId="74FFA4A1" w:rsidR="00052FCD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 xml:space="preserve">All laws and ordinances that apply to traffic on roadways, including </w:t>
      </w:r>
      <w:r w:rsidRPr="009C3845">
        <w:rPr>
          <w:rFonts w:ascii="Times New Roman" w:hAnsi="Times New Roman" w:cs="Times New Roman"/>
          <w:b/>
        </w:rPr>
        <w:t>distracted driving/hands free</w:t>
      </w:r>
      <w:r w:rsidRPr="009C3845">
        <w:rPr>
          <w:rFonts w:ascii="Times New Roman" w:hAnsi="Times New Roman" w:cs="Times New Roman"/>
          <w:b/>
          <w:spacing w:val="1"/>
        </w:rPr>
        <w:t xml:space="preserve"> </w:t>
      </w:r>
      <w:r w:rsidRPr="009C3845">
        <w:rPr>
          <w:rFonts w:ascii="Times New Roman" w:hAnsi="Times New Roman" w:cs="Times New Roman"/>
          <w:b/>
          <w:bCs/>
        </w:rPr>
        <w:t>requirements</w:t>
      </w:r>
      <w:r w:rsidRPr="009C3845">
        <w:rPr>
          <w:rFonts w:ascii="Times New Roman" w:hAnsi="Times New Roman" w:cs="Times New Roman"/>
        </w:rPr>
        <w:t xml:space="preserve">, </w:t>
      </w:r>
      <w:r w:rsidRPr="009C3845">
        <w:rPr>
          <w:rFonts w:ascii="Times New Roman" w:hAnsi="Times New Roman" w:cs="Times New Roman"/>
          <w:b/>
        </w:rPr>
        <w:t>open container laws</w:t>
      </w:r>
      <w:r w:rsidRPr="009C3845">
        <w:rPr>
          <w:rFonts w:ascii="Times New Roman" w:hAnsi="Times New Roman" w:cs="Times New Roman"/>
        </w:rPr>
        <w:t xml:space="preserve">, and </w:t>
      </w:r>
      <w:r w:rsidRPr="009C3845">
        <w:rPr>
          <w:rFonts w:ascii="Times New Roman" w:hAnsi="Times New Roman" w:cs="Times New Roman"/>
          <w:b/>
        </w:rPr>
        <w:t xml:space="preserve">driving under the influence </w:t>
      </w:r>
      <w:r w:rsidRPr="009C3845">
        <w:rPr>
          <w:rFonts w:ascii="Times New Roman" w:hAnsi="Times New Roman" w:cs="Times New Roman"/>
        </w:rPr>
        <w:t>(DUI), also apply to the paths and will be</w:t>
      </w:r>
      <w:r w:rsidRPr="009C3845">
        <w:rPr>
          <w:rFonts w:ascii="Times New Roman" w:hAnsi="Times New Roman" w:cs="Times New Roman"/>
          <w:spacing w:val="-47"/>
        </w:rPr>
        <w:t xml:space="preserve"> </w:t>
      </w:r>
      <w:r w:rsidRPr="009C3845">
        <w:rPr>
          <w:rFonts w:ascii="Times New Roman" w:hAnsi="Times New Roman" w:cs="Times New Roman"/>
        </w:rPr>
        <w:t>strictly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enforced.</w:t>
      </w:r>
      <w:r w:rsidR="00052FCD" w:rsidRPr="009C3845">
        <w:rPr>
          <w:rFonts w:ascii="Times New Roman" w:hAnsi="Times New Roman" w:cs="Times New Roman"/>
        </w:rPr>
        <w:t xml:space="preserve"> </w:t>
      </w:r>
    </w:p>
    <w:p w14:paraId="6938487A" w14:textId="3408C213" w:rsidR="002B28E2" w:rsidRPr="00365186" w:rsidRDefault="00052FCD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hanging="187"/>
        <w:rPr>
          <w:rFonts w:ascii="Times New Roman" w:hAnsi="Times New Roman" w:cs="Times New Roman"/>
        </w:rPr>
      </w:pPr>
      <w:r w:rsidRPr="00365186">
        <w:rPr>
          <w:rFonts w:ascii="Times New Roman" w:hAnsi="Times New Roman" w:cs="Times New Roman"/>
          <w:shd w:val="clear" w:color="auto" w:fill="FFFFFF"/>
        </w:rPr>
        <w:t xml:space="preserve">A driver </w:t>
      </w:r>
      <w:r w:rsidRPr="00365186">
        <w:rPr>
          <w:rFonts w:ascii="Times New Roman" w:hAnsi="Times New Roman" w:cs="Times New Roman"/>
          <w:b/>
          <w:shd w:val="clear" w:color="auto" w:fill="FFFFFF"/>
        </w:rPr>
        <w:t>cannot</w:t>
      </w:r>
      <w:r w:rsidRPr="00365186">
        <w:rPr>
          <w:rFonts w:ascii="Times New Roman" w:hAnsi="Times New Roman" w:cs="Times New Roman"/>
          <w:shd w:val="clear" w:color="auto" w:fill="FFFFFF"/>
        </w:rPr>
        <w:t xml:space="preserve"> have a </w:t>
      </w:r>
      <w:r w:rsidRPr="00365186">
        <w:rPr>
          <w:rFonts w:ascii="Times New Roman" w:hAnsi="Times New Roman" w:cs="Times New Roman"/>
          <w:b/>
          <w:shd w:val="clear" w:color="auto" w:fill="FFFFFF"/>
        </w:rPr>
        <w:t>phone in their hand or use any part of their body</w:t>
      </w:r>
      <w:r w:rsidRPr="00365186">
        <w:rPr>
          <w:rFonts w:ascii="Times New Roman" w:hAnsi="Times New Roman" w:cs="Times New Roman"/>
          <w:shd w:val="clear" w:color="auto" w:fill="FFFFFF"/>
        </w:rPr>
        <w:t xml:space="preserve"> to support their phone, </w:t>
      </w:r>
      <w:r w:rsidRPr="00365186">
        <w:rPr>
          <w:rFonts w:ascii="Times New Roman" w:hAnsi="Times New Roman" w:cs="Times New Roman"/>
        </w:rPr>
        <w:t>while driving.</w:t>
      </w:r>
    </w:p>
    <w:p w14:paraId="2F4163B6" w14:textId="436FDF6A" w:rsidR="002B28E2" w:rsidRPr="005F34DE" w:rsidRDefault="00A33010">
      <w:pPr>
        <w:spacing w:before="167"/>
        <w:ind w:left="112"/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Golf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Carts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may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ONLY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be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driven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by</w:t>
      </w:r>
    </w:p>
    <w:p w14:paraId="7A9B0C77" w14:textId="153A38FC" w:rsidR="002B28E2" w:rsidRDefault="00A33010" w:rsidP="00B80E25">
      <w:pPr>
        <w:pStyle w:val="ListParagraph"/>
        <w:numPr>
          <w:ilvl w:val="0"/>
          <w:numId w:val="1"/>
        </w:numPr>
        <w:tabs>
          <w:tab w:val="left" w:pos="292"/>
        </w:tabs>
        <w:spacing w:before="5"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Those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16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older,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with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or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without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driver’s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license (unless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license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has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been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suspended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revoked)</w:t>
      </w:r>
    </w:p>
    <w:p w14:paraId="75A8D1DE" w14:textId="4F65412D" w:rsidR="001C7F28" w:rsidRPr="009C3845" w:rsidRDefault="001C7F28" w:rsidP="00B80E25">
      <w:pPr>
        <w:pStyle w:val="ListParagraph"/>
        <w:numPr>
          <w:ilvl w:val="0"/>
          <w:numId w:val="1"/>
        </w:numPr>
        <w:tabs>
          <w:tab w:val="left" w:pos="292"/>
        </w:tabs>
        <w:spacing w:before="5" w:line="240" w:lineRule="exact"/>
        <w:ind w:left="302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between 10-15 years of age may operate a golf cart with the accompaniment of a parent and</w:t>
      </w:r>
      <w:r w:rsidR="00A057CB">
        <w:rPr>
          <w:rFonts w:ascii="Times New Roman" w:hAnsi="Times New Roman" w:cs="Times New Roman"/>
        </w:rPr>
        <w:t>/or</w:t>
      </w:r>
      <w:r>
        <w:rPr>
          <w:rFonts w:ascii="Times New Roman" w:hAnsi="Times New Roman" w:cs="Times New Roman"/>
        </w:rPr>
        <w:t xml:space="preserve"> legal guardian</w:t>
      </w:r>
      <w:r w:rsidR="00547794">
        <w:rPr>
          <w:rFonts w:ascii="Times New Roman" w:hAnsi="Times New Roman" w:cs="Times New Roman"/>
        </w:rPr>
        <w:t xml:space="preserve"> IN THE FRONT SEAT</w:t>
      </w:r>
      <w:r>
        <w:rPr>
          <w:rFonts w:ascii="Times New Roman" w:hAnsi="Times New Roman" w:cs="Times New Roman"/>
        </w:rPr>
        <w:t xml:space="preserve">, provided that at </w:t>
      </w:r>
      <w:r w:rsidRPr="00A057CB">
        <w:rPr>
          <w:rFonts w:ascii="Times New Roman" w:hAnsi="Times New Roman" w:cs="Times New Roman"/>
          <w:b/>
          <w:bCs/>
        </w:rPr>
        <w:t>ANY</w:t>
      </w:r>
      <w:r>
        <w:rPr>
          <w:rFonts w:ascii="Times New Roman" w:hAnsi="Times New Roman" w:cs="Times New Roman"/>
        </w:rPr>
        <w:t xml:space="preserve"> time, they can </w:t>
      </w:r>
      <w:r w:rsidR="00A057CB">
        <w:rPr>
          <w:rFonts w:ascii="Times New Roman" w:hAnsi="Times New Roman" w:cs="Times New Roman"/>
        </w:rPr>
        <w:t xml:space="preserve">immediately </w:t>
      </w:r>
      <w:r>
        <w:rPr>
          <w:rFonts w:ascii="Times New Roman" w:hAnsi="Times New Roman" w:cs="Times New Roman"/>
        </w:rPr>
        <w:t>assume control of the golf cart</w:t>
      </w:r>
      <w:r w:rsidR="00A057CB">
        <w:rPr>
          <w:rFonts w:ascii="Times New Roman" w:hAnsi="Times New Roman" w:cs="Times New Roman"/>
        </w:rPr>
        <w:t>. Adults will be held responsible for any operation negligence or damage.</w:t>
      </w:r>
    </w:p>
    <w:p w14:paraId="2CE5ABD7" w14:textId="4A243E6E" w:rsidR="002B28E2" w:rsidRPr="00E2504E" w:rsidRDefault="00B80E25" w:rsidP="00B80E25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Symbol" w:hAnsi="Symbol"/>
          <w:color w:val="FF0000"/>
        </w:rPr>
        <w:sectPr w:rsidR="002B28E2" w:rsidRPr="00E2504E">
          <w:type w:val="continuous"/>
          <w:pgSz w:w="15840" w:h="12240" w:orient="landscape"/>
          <w:pgMar w:top="320" w:right="380" w:bottom="280" w:left="320" w:header="720" w:footer="720" w:gutter="0"/>
          <w:cols w:num="2" w:space="720" w:equalWidth="0">
            <w:col w:w="4580" w:space="647"/>
            <w:col w:w="9913"/>
          </w:cols>
        </w:sectPr>
      </w:pPr>
      <w:r w:rsidRPr="00E2504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16000" behindDoc="0" locked="0" layoutInCell="1" allowOverlap="1" wp14:anchorId="4AB40448" wp14:editId="10EBC2AA">
                <wp:simplePos x="0" y="0"/>
                <wp:positionH relativeFrom="column">
                  <wp:posOffset>3469005</wp:posOffset>
                </wp:positionH>
                <wp:positionV relativeFrom="paragraph">
                  <wp:posOffset>368300</wp:posOffset>
                </wp:positionV>
                <wp:extent cx="2676525" cy="10001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E4A9" w14:textId="2D73CD12" w:rsidR="00B80E25" w:rsidRPr="00C95BCE" w:rsidRDefault="00B80E25" w:rsidP="00B80E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5BC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SAFELY CHARGE ELECTRIC CARTS</w:t>
                            </w:r>
                          </w:p>
                          <w:p w14:paraId="4E8EF7F7" w14:textId="6978E50C" w:rsidR="00B80E25" w:rsidRPr="00C95BCE" w:rsidRDefault="00B80E25" w:rsidP="00B80E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5B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When charging, only use a GFI receptacle or surge pr</w:t>
                            </w:r>
                            <w:r w:rsidR="00C95BCE" w:rsidRPr="00C95B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otection, never an extension cord. Overheated cart batteries emit harmful gasses and can explode, causing fires. Charge cart outside or in a well-ventilated area.</w:t>
                            </w:r>
                          </w:p>
                          <w:p w14:paraId="30C2723A" w14:textId="77777777" w:rsidR="00B80E25" w:rsidRDefault="00B80E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40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15pt;margin-top:29pt;width:210.75pt;height:78.75pt;z-index:48761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">
                <v:textbox>
                  <w:txbxContent>
                    <w:p w14:paraId="2CB4E4A9" w14:textId="2D73CD12" w:rsidR="00B80E25" w:rsidRPr="00C95BCE" w:rsidRDefault="00B80E25" w:rsidP="00B80E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5BC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SAFELY CHARGE ELECTRIC CARTS</w:t>
                      </w:r>
                    </w:p>
                    <w:p w14:paraId="4E8EF7F7" w14:textId="6978E50C" w:rsidR="00B80E25" w:rsidRPr="00C95BCE" w:rsidRDefault="00B80E25" w:rsidP="00B80E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95BC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When charging, only use a GFI receptacle or surge pr</w:t>
                      </w:r>
                      <w:r w:rsidR="00C95BCE" w:rsidRPr="00C95BC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otection, never an extension cord. Overheated cart batteries emit harmful gasses and can explode, causing fires. Charge cart outside or in a well-ventilated area.</w:t>
                      </w:r>
                    </w:p>
                    <w:p w14:paraId="30C2723A" w14:textId="77777777" w:rsidR="00B80E25" w:rsidRDefault="00B80E25"/>
                  </w:txbxContent>
                </v:textbox>
                <w10:wrap type="square"/>
              </v:shape>
            </w:pict>
          </mc:Fallback>
        </mc:AlternateContent>
      </w:r>
      <w:r w:rsidR="003B391A" w:rsidRPr="00E250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679246AB" wp14:editId="678B5137">
                <wp:simplePos x="0" y="0"/>
                <wp:positionH relativeFrom="column">
                  <wp:posOffset>2802255</wp:posOffset>
                </wp:positionH>
                <wp:positionV relativeFrom="paragraph">
                  <wp:posOffset>13970</wp:posOffset>
                </wp:positionV>
                <wp:extent cx="1428750" cy="188531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88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DB269" w14:textId="2C6EBB6F" w:rsidR="00256626" w:rsidRPr="009C3845" w:rsidRDefault="00256626" w:rsidP="00256626">
                            <w:pPr>
                              <w:pStyle w:val="Heading5"/>
                              <w:tabs>
                                <w:tab w:val="left" w:pos="292"/>
                              </w:tabs>
                              <w:ind w:left="112" w:firstLin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46AB" id="Text Box 9" o:spid="_x0000_s1027" type="#_x0000_t202" style="position:absolute;left:0;text-align:left;margin-left:220.65pt;margin-top:1.1pt;width:112.5pt;height:148.45pt;z-index:-15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" filled="f" stroked="f">
                <v:textbox>
                  <w:txbxContent>
                    <w:p w14:paraId="149DB269" w14:textId="2C6EBB6F" w:rsidR="00256626" w:rsidRPr="009C3845" w:rsidRDefault="00256626" w:rsidP="00256626">
                      <w:pPr>
                        <w:pStyle w:val="Heading5"/>
                        <w:tabs>
                          <w:tab w:val="left" w:pos="292"/>
                        </w:tabs>
                        <w:ind w:left="112" w:firstLine="0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010" w:rsidRPr="00E2504E">
        <w:rPr>
          <w:rFonts w:ascii="Times New Roman" w:hAnsi="Times New Roman" w:cs="Times New Roman"/>
        </w:rPr>
        <w:t>No</w:t>
      </w:r>
      <w:r w:rsidR="00A33010" w:rsidRPr="00E2504E">
        <w:rPr>
          <w:rFonts w:ascii="Times New Roman" w:hAnsi="Times New Roman" w:cs="Times New Roman"/>
          <w:spacing w:val="-1"/>
        </w:rPr>
        <w:t xml:space="preserve"> </w:t>
      </w:r>
      <w:r w:rsidR="00A33010" w:rsidRPr="00E2504E">
        <w:rPr>
          <w:rFonts w:ascii="Times New Roman" w:hAnsi="Times New Roman" w:cs="Times New Roman"/>
        </w:rPr>
        <w:t>one under 1</w:t>
      </w:r>
      <w:r w:rsidR="001C7F28" w:rsidRPr="00E2504E">
        <w:rPr>
          <w:rFonts w:ascii="Times New Roman" w:hAnsi="Times New Roman" w:cs="Times New Roman"/>
        </w:rPr>
        <w:t>0</w:t>
      </w:r>
      <w:r w:rsidR="00A33010" w:rsidRPr="00E2504E">
        <w:rPr>
          <w:rFonts w:ascii="Times New Roman" w:hAnsi="Times New Roman" w:cs="Times New Roman"/>
        </w:rPr>
        <w:t xml:space="preserve"> years old may drive a cart.</w:t>
      </w:r>
    </w:p>
    <w:p w14:paraId="01FE2B67" w14:textId="29FD91C5" w:rsidR="002B28E2" w:rsidRPr="005F34DE" w:rsidRDefault="00DD719B" w:rsidP="00FE4927">
      <w:pPr>
        <w:pStyle w:val="Heading3"/>
        <w:spacing w:before="71"/>
        <w:ind w:left="0"/>
        <w:rPr>
          <w:rFonts w:ascii="Times New Roman" w:hAnsi="Times New Roman" w:cs="Times New Roman"/>
          <w:u w:val="single"/>
        </w:rPr>
      </w:pPr>
      <w:r w:rsidRPr="005F34DE">
        <w:rPr>
          <w:b w:val="0"/>
          <w:noProof/>
          <w:sz w:val="3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487612928" behindDoc="0" locked="0" layoutInCell="1" allowOverlap="1" wp14:anchorId="1428A2A0" wp14:editId="6FB3B8F3">
                <wp:simplePos x="0" y="0"/>
                <wp:positionH relativeFrom="column">
                  <wp:posOffset>3272790</wp:posOffset>
                </wp:positionH>
                <wp:positionV relativeFrom="paragraph">
                  <wp:posOffset>116205</wp:posOffset>
                </wp:positionV>
                <wp:extent cx="2938145" cy="15906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5628" w14:textId="6045FBAB" w:rsidR="00DD719B" w:rsidRPr="00DD719B" w:rsidRDefault="00DD719B" w:rsidP="00DD719B">
                            <w:pPr>
                              <w:ind w:left="144" w:right="1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GOLF CART INSURANCE</w:t>
                            </w:r>
                          </w:p>
                          <w:p w14:paraId="2ADFBF46" w14:textId="15AE12CF" w:rsidR="00DD719B" w:rsidRPr="00AE1DA3" w:rsidRDefault="00DD719B" w:rsidP="00DD719B">
                            <w:pPr>
                              <w:ind w:left="144" w:right="133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homeowner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insurance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policies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E1D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not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cover</w:t>
                            </w:r>
                            <w:proofErr w:type="gramEnd"/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golf carts off the homeowner’s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property. This can be a significant liability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 golf cart owners involved in accidents.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Golf cart insurance is inexpensive and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offered by local insurance companies.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Owners can be held both civilly and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criminally liable for damages or injuries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caused by their carts and should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immediately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obtain liability insurance.</w:t>
                            </w:r>
                          </w:p>
                          <w:p w14:paraId="64B9B0D4" w14:textId="77777777" w:rsidR="00DD719B" w:rsidRDefault="00DD719B" w:rsidP="00DD719B"/>
                          <w:p w14:paraId="7E692258" w14:textId="5AD6082A" w:rsidR="00DD719B" w:rsidRDefault="00DD7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8A2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7.7pt;margin-top:9.15pt;width:231.35pt;height:125.25pt;z-index:4876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NEFgIAACcEAAAOAAAAZHJzL2Uyb0RvYy54bWysk9tu2zAMhu8H7B0E3S+2s7h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">
                <v:textbox>
                  <w:txbxContent>
                    <w:p w14:paraId="52145628" w14:textId="6045FBAB" w:rsidR="00DD719B" w:rsidRPr="00DD719B" w:rsidRDefault="00DD719B" w:rsidP="00DD719B">
                      <w:pPr>
                        <w:ind w:left="144" w:right="1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D719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GOLF CART INSURANCE</w:t>
                      </w:r>
                    </w:p>
                    <w:p w14:paraId="2ADFBF46" w14:textId="15AE12CF" w:rsidR="00DD719B" w:rsidRPr="00AE1DA3" w:rsidRDefault="00DD719B" w:rsidP="00DD719B">
                      <w:pPr>
                        <w:ind w:left="144" w:right="133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</w:t>
                      </w:r>
                      <w:r w:rsidRPr="00AE1DA3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homeowner</w:t>
                      </w:r>
                      <w:r w:rsidRPr="00AE1DA3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insurance</w:t>
                      </w:r>
                      <w:r w:rsidRPr="00AE1DA3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policies</w:t>
                      </w:r>
                      <w:r w:rsidRPr="00AE1DA3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do</w:t>
                      </w:r>
                      <w:r w:rsidRPr="00AE1DA3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not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cover golf carts off the homeowner’s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property. This can be a significant liability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 golf cart owners involved in accidents.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Golf cart insurance is inexpensive and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offered by local insurance companies.</w:t>
                      </w:r>
                      <w:r w:rsidRPr="00AE1DA3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Owners can be held both civilly and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criminally liable for damages or injuries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caused by their carts and should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immediately</w:t>
                      </w:r>
                      <w:r w:rsidRPr="00AE1DA3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obtain liability insurance.</w:t>
                      </w:r>
                    </w:p>
                    <w:p w14:paraId="64B9B0D4" w14:textId="77777777" w:rsidR="00DD719B" w:rsidRDefault="00DD719B" w:rsidP="00DD719B"/>
                    <w:p w14:paraId="7E692258" w14:textId="5AD6082A" w:rsidR="00DD719B" w:rsidRDefault="00DD719B"/>
                  </w:txbxContent>
                </v:textbox>
                <w10:wrap type="square"/>
              </v:shape>
            </w:pict>
          </mc:Fallback>
        </mc:AlternateContent>
      </w:r>
      <w:r w:rsidR="00A33010" w:rsidRPr="005F34DE">
        <w:rPr>
          <w:rFonts w:ascii="Times New Roman" w:hAnsi="Times New Roman" w:cs="Times New Roman"/>
          <w:u w:val="single"/>
        </w:rPr>
        <w:t>Motorized</w:t>
      </w:r>
      <w:r w:rsidR="00A33010" w:rsidRPr="005F34DE">
        <w:rPr>
          <w:rFonts w:ascii="Times New Roman" w:hAnsi="Times New Roman" w:cs="Times New Roman"/>
          <w:spacing w:val="5"/>
          <w:u w:val="single"/>
        </w:rPr>
        <w:t xml:space="preserve"> </w:t>
      </w:r>
      <w:r w:rsidR="00A33010" w:rsidRPr="005F34DE">
        <w:rPr>
          <w:rFonts w:ascii="Times New Roman" w:hAnsi="Times New Roman" w:cs="Times New Roman"/>
          <w:u w:val="single"/>
        </w:rPr>
        <w:t>Play</w:t>
      </w:r>
      <w:r w:rsidR="00A33010" w:rsidRPr="005F34DE">
        <w:rPr>
          <w:rFonts w:ascii="Times New Roman" w:hAnsi="Times New Roman" w:cs="Times New Roman"/>
          <w:spacing w:val="6"/>
          <w:u w:val="single"/>
        </w:rPr>
        <w:t xml:space="preserve"> </w:t>
      </w:r>
      <w:r w:rsidR="00A33010" w:rsidRPr="005F34DE">
        <w:rPr>
          <w:rFonts w:ascii="Times New Roman" w:hAnsi="Times New Roman" w:cs="Times New Roman"/>
          <w:u w:val="single"/>
        </w:rPr>
        <w:t>Vehicles</w:t>
      </w:r>
    </w:p>
    <w:p w14:paraId="0ED3CF29" w14:textId="25D6516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2"/>
        <w:ind w:right="664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b/>
          <w:sz w:val="20"/>
          <w:szCs w:val="20"/>
        </w:rPr>
        <w:t xml:space="preserve">Prohibited </w:t>
      </w:r>
      <w:r w:rsidRPr="000805D9">
        <w:rPr>
          <w:rFonts w:ascii="Times New Roman" w:hAnsi="Times New Roman" w:cs="Times New Roman"/>
          <w:sz w:val="20"/>
          <w:szCs w:val="20"/>
        </w:rPr>
        <w:t>on all public property (streets,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sidewalks,</w:t>
      </w:r>
      <w:r w:rsidRPr="000805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parks,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parking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lots,</w:t>
      </w:r>
      <w:r w:rsidRPr="000805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paths,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etc.).</w:t>
      </w:r>
    </w:p>
    <w:p w14:paraId="6EBF08F9" w14:textId="7194C4A9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38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b/>
          <w:sz w:val="20"/>
          <w:szCs w:val="20"/>
        </w:rPr>
        <w:t xml:space="preserve">Permitted </w:t>
      </w:r>
      <w:r w:rsidRPr="000805D9">
        <w:rPr>
          <w:rFonts w:ascii="Times New Roman" w:hAnsi="Times New Roman" w:cs="Times New Roman"/>
          <w:sz w:val="20"/>
          <w:szCs w:val="20"/>
        </w:rPr>
        <w:t>on private residential property with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property owner’s permission. HOA</w:t>
      </w:r>
      <w:r w:rsidR="0074648A" w:rsidRPr="000805D9">
        <w:rPr>
          <w:rFonts w:ascii="Times New Roman" w:hAnsi="Times New Roman" w:cs="Times New Roman"/>
          <w:sz w:val="20"/>
          <w:szCs w:val="20"/>
        </w:rPr>
        <w:t>'</w:t>
      </w:r>
      <w:r w:rsidRPr="000805D9">
        <w:rPr>
          <w:rFonts w:ascii="Times New Roman" w:hAnsi="Times New Roman" w:cs="Times New Roman"/>
          <w:sz w:val="20"/>
          <w:szCs w:val="20"/>
        </w:rPr>
        <w:t>s may regulate</w:t>
      </w:r>
      <w:r w:rsidRPr="000805D9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="0074648A" w:rsidRPr="000805D9">
        <w:rPr>
          <w:rFonts w:ascii="Times New Roman" w:hAnsi="Times New Roman" w:cs="Times New Roman"/>
          <w:spacing w:val="-48"/>
          <w:sz w:val="20"/>
          <w:szCs w:val="20"/>
        </w:rPr>
        <w:t xml:space="preserve">        </w:t>
      </w:r>
      <w:r w:rsidRPr="000805D9">
        <w:rPr>
          <w:rFonts w:ascii="Times New Roman" w:hAnsi="Times New Roman" w:cs="Times New Roman"/>
          <w:sz w:val="20"/>
          <w:szCs w:val="20"/>
        </w:rPr>
        <w:t>on common property.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NOTE: Cannot cause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excessive or offensive noise, disturb the peace,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or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cause annoyance.</w:t>
      </w:r>
    </w:p>
    <w:p w14:paraId="31C82853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173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b/>
          <w:sz w:val="20"/>
          <w:szCs w:val="20"/>
        </w:rPr>
        <w:t xml:space="preserve">Permitted </w:t>
      </w:r>
      <w:r w:rsidRPr="000805D9">
        <w:rPr>
          <w:rFonts w:ascii="Times New Roman" w:hAnsi="Times New Roman" w:cs="Times New Roman"/>
          <w:sz w:val="20"/>
          <w:szCs w:val="20"/>
        </w:rPr>
        <w:t>on private commercial/ industrial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property if inaccessible to normal pedestrian or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vehicle traffic (warehouse, fenced parking lot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with locked gate, etc.), with written permission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the owner/agent.</w:t>
      </w:r>
    </w:p>
    <w:p w14:paraId="66BFD955" w14:textId="77777777" w:rsidR="002B28E2" w:rsidRPr="005F34DE" w:rsidRDefault="00A33010">
      <w:pPr>
        <w:pStyle w:val="Heading3"/>
        <w:spacing w:before="144"/>
        <w:rPr>
          <w:rFonts w:ascii="Times New Roman" w:hAnsi="Times New Roman" w:cs="Times New Roman"/>
          <w:u w:val="single"/>
        </w:rPr>
      </w:pPr>
      <w:r w:rsidRPr="005F34DE">
        <w:rPr>
          <w:rFonts w:ascii="Times New Roman" w:hAnsi="Times New Roman" w:cs="Times New Roman"/>
          <w:u w:val="single"/>
        </w:rPr>
        <w:t>LSMV</w:t>
      </w:r>
      <w:r w:rsidRPr="005F34DE">
        <w:rPr>
          <w:rFonts w:ascii="Times New Roman" w:hAnsi="Times New Roman" w:cs="Times New Roman"/>
          <w:spacing w:val="-1"/>
          <w:u w:val="single"/>
        </w:rPr>
        <w:t xml:space="preserve"> </w:t>
      </w:r>
      <w:r w:rsidRPr="005F34DE">
        <w:rPr>
          <w:rFonts w:ascii="Times New Roman" w:hAnsi="Times New Roman" w:cs="Times New Roman"/>
          <w:u w:val="single"/>
        </w:rPr>
        <w:t>Rules</w:t>
      </w:r>
    </w:p>
    <w:p w14:paraId="738B796E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54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Only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those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with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valid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driver’s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license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may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operate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an LSMV.</w:t>
      </w:r>
    </w:p>
    <w:p w14:paraId="48BE6360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18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To operate on the paths, an LSMV must have a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setting limiting speed to under 20 mph and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operate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in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that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mode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at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all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times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on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the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paths.</w:t>
      </w:r>
    </w:p>
    <w:p w14:paraId="4AF741CD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22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No LSMVs on streets with a speed limit over 35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mph.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Except as prohibited above, LSMVs may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cross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streets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with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limit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greater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than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35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mph.</w:t>
      </w:r>
    </w:p>
    <w:p w14:paraId="0AA42CD8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State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Seatbelt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Laws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apply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to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LSMVs.</w:t>
      </w:r>
    </w:p>
    <w:p w14:paraId="57590600" w14:textId="77777777" w:rsidR="002B28E2" w:rsidRPr="005F34DE" w:rsidRDefault="00A33010">
      <w:pPr>
        <w:pStyle w:val="Heading3"/>
        <w:rPr>
          <w:rFonts w:ascii="Times New Roman" w:hAnsi="Times New Roman" w:cs="Times New Roman"/>
          <w:u w:val="single"/>
        </w:rPr>
      </w:pPr>
      <w:r w:rsidRPr="005F34DE">
        <w:rPr>
          <w:rFonts w:ascii="Times New Roman" w:hAnsi="Times New Roman" w:cs="Times New Roman"/>
          <w:u w:val="single"/>
        </w:rPr>
        <w:t>EPAMD</w:t>
      </w:r>
      <w:r w:rsidRPr="005F34DE">
        <w:rPr>
          <w:rFonts w:ascii="Times New Roman" w:hAnsi="Times New Roman" w:cs="Times New Roman"/>
          <w:spacing w:val="-3"/>
          <w:u w:val="single"/>
        </w:rPr>
        <w:t xml:space="preserve"> </w:t>
      </w:r>
      <w:r w:rsidRPr="005F34DE">
        <w:rPr>
          <w:rFonts w:ascii="Times New Roman" w:hAnsi="Times New Roman" w:cs="Times New Roman"/>
          <w:u w:val="single"/>
        </w:rPr>
        <w:t>Rules</w:t>
      </w:r>
    </w:p>
    <w:p w14:paraId="0D481C4C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406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Only those with a valid driver’s license or 18+</w:t>
      </w:r>
      <w:r w:rsidRPr="000805D9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may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operate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EPAMDs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on City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paths.</w:t>
      </w:r>
    </w:p>
    <w:p w14:paraId="22725179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Registration/decal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required</w:t>
      </w:r>
      <w:r w:rsidRPr="000805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(like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golf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cart)</w:t>
      </w:r>
    </w:p>
    <w:p w14:paraId="16AC5BD6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460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EPAMDs must have reflectors and, if used at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night,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 headlight.</w:t>
      </w:r>
    </w:p>
    <w:p w14:paraId="6D4BE227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162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EPAMDs may not be operated at a speed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greater than 7 mph on any path or sidewalk, or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15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mph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on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any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other city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right-of-way.</w:t>
      </w:r>
    </w:p>
    <w:p w14:paraId="132FE1F7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16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487599616" behindDoc="1" locked="0" layoutInCell="1" allowOverlap="1" wp14:anchorId="3C6E90EB" wp14:editId="78BA5837">
            <wp:simplePos x="0" y="0"/>
            <wp:positionH relativeFrom="column">
              <wp:posOffset>1282700</wp:posOffset>
            </wp:positionH>
            <wp:positionV relativeFrom="paragraph">
              <wp:posOffset>131445</wp:posOffset>
            </wp:positionV>
            <wp:extent cx="829501" cy="561028"/>
            <wp:effectExtent l="0" t="0" r="889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01" cy="561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5D9">
        <w:rPr>
          <w:rFonts w:ascii="Times New Roman" w:hAnsi="Times New Roman" w:cs="Times New Roman"/>
          <w:sz w:val="20"/>
          <w:szCs w:val="20"/>
        </w:rPr>
        <w:t>EPAMDs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cannot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be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operated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with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more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than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single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user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at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any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time.</w:t>
      </w:r>
    </w:p>
    <w:p w14:paraId="2EFC7482" w14:textId="77777777" w:rsidR="002B28E2" w:rsidRPr="00286B28" w:rsidRDefault="00A33010">
      <w:pPr>
        <w:pStyle w:val="Heading3"/>
        <w:rPr>
          <w:rFonts w:ascii="Times New Roman" w:hAnsi="Times New Roman" w:cs="Times New Roman"/>
        </w:rPr>
      </w:pPr>
      <w:r w:rsidRPr="00286B28">
        <w:rPr>
          <w:rFonts w:ascii="Times New Roman" w:hAnsi="Times New Roman" w:cs="Times New Roman"/>
        </w:rPr>
        <w:t>Pets</w:t>
      </w:r>
      <w:r w:rsidRPr="00286B28">
        <w:rPr>
          <w:rFonts w:ascii="Times New Roman" w:hAnsi="Times New Roman" w:cs="Times New Roman"/>
          <w:spacing w:val="-4"/>
        </w:rPr>
        <w:t xml:space="preserve"> </w:t>
      </w:r>
      <w:r w:rsidRPr="00286B28">
        <w:rPr>
          <w:rFonts w:ascii="Times New Roman" w:hAnsi="Times New Roman" w:cs="Times New Roman"/>
        </w:rPr>
        <w:t>&amp;</w:t>
      </w:r>
      <w:r w:rsidRPr="00286B28">
        <w:rPr>
          <w:rFonts w:ascii="Times New Roman" w:hAnsi="Times New Roman" w:cs="Times New Roman"/>
          <w:spacing w:val="-3"/>
        </w:rPr>
        <w:t xml:space="preserve"> </w:t>
      </w:r>
      <w:r w:rsidRPr="00286B28">
        <w:rPr>
          <w:rFonts w:ascii="Times New Roman" w:hAnsi="Times New Roman" w:cs="Times New Roman"/>
        </w:rPr>
        <w:t>Paths</w:t>
      </w:r>
      <w:r w:rsidRPr="00286B28">
        <w:rPr>
          <w:rFonts w:ascii="Times New Roman" w:hAnsi="Times New Roman" w:cs="Times New Roman"/>
          <w:noProof/>
        </w:rPr>
        <w:t xml:space="preserve"> </w:t>
      </w:r>
    </w:p>
    <w:p w14:paraId="260E6669" w14:textId="77777777" w:rsidR="002B28E2" w:rsidRPr="005F34DE" w:rsidRDefault="00A33010">
      <w:pPr>
        <w:pStyle w:val="Heading5"/>
        <w:numPr>
          <w:ilvl w:val="0"/>
          <w:numId w:val="1"/>
        </w:numPr>
        <w:tabs>
          <w:tab w:val="left" w:pos="292"/>
        </w:tabs>
        <w:spacing w:before="2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5F34DE">
        <w:rPr>
          <w:rFonts w:ascii="Times New Roman" w:hAnsi="Times New Roman" w:cs="Times New Roman"/>
          <w:b w:val="0"/>
          <w:bCs w:val="0"/>
          <w:color w:val="FF0000"/>
        </w:rPr>
        <w:t>Pets</w:t>
      </w:r>
      <w:r w:rsidRPr="005F34DE">
        <w:rPr>
          <w:rFonts w:ascii="Times New Roman" w:hAnsi="Times New Roman" w:cs="Times New Roman"/>
          <w:b w:val="0"/>
          <w:bCs w:val="0"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 w:val="0"/>
          <w:bCs w:val="0"/>
          <w:color w:val="FF0000"/>
        </w:rPr>
        <w:t xml:space="preserve">must be ON LEASH </w:t>
      </w:r>
      <w:r w:rsidR="00337F5D" w:rsidRPr="005F34DE">
        <w:rPr>
          <w:rFonts w:ascii="Times New Roman" w:hAnsi="Times New Roman" w:cs="Times New Roman"/>
          <w:b w:val="0"/>
          <w:bCs w:val="0"/>
          <w:color w:val="FF0000"/>
        </w:rPr>
        <w:t>no longer than 6 fee</w:t>
      </w:r>
      <w:r w:rsidR="00FE4927" w:rsidRPr="005F34DE">
        <w:rPr>
          <w:rFonts w:ascii="Times New Roman" w:hAnsi="Times New Roman" w:cs="Times New Roman"/>
          <w:b w:val="0"/>
          <w:bCs w:val="0"/>
          <w:color w:val="FF0000"/>
        </w:rPr>
        <w:t xml:space="preserve">t </w:t>
      </w:r>
      <w:r w:rsidRPr="005F34DE">
        <w:rPr>
          <w:rFonts w:ascii="Times New Roman" w:hAnsi="Times New Roman" w:cs="Times New Roman"/>
          <w:b w:val="0"/>
          <w:bCs w:val="0"/>
          <w:color w:val="FF0000"/>
        </w:rPr>
        <w:t>on paths</w:t>
      </w:r>
      <w:r w:rsidR="00265965" w:rsidRPr="005F34DE">
        <w:rPr>
          <w:rFonts w:ascii="Times New Roman" w:hAnsi="Times New Roman" w:cs="Times New Roman"/>
          <w:b w:val="0"/>
          <w:bCs w:val="0"/>
          <w:color w:val="FF0000"/>
        </w:rPr>
        <w:t>.</w:t>
      </w:r>
    </w:p>
    <w:p w14:paraId="117B930E" w14:textId="5713134C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294"/>
        <w:jc w:val="both"/>
        <w:rPr>
          <w:rFonts w:ascii="Times New Roman" w:hAnsi="Times New Roman" w:cs="Times New Roman"/>
          <w:sz w:val="18"/>
          <w:szCs w:val="18"/>
        </w:rPr>
      </w:pPr>
      <w:r w:rsidRPr="000805D9">
        <w:rPr>
          <w:rFonts w:ascii="Times New Roman" w:hAnsi="Times New Roman" w:cs="Times New Roman"/>
          <w:b/>
          <w:sz w:val="18"/>
          <w:szCs w:val="18"/>
        </w:rPr>
        <w:t xml:space="preserve">Make sure pets on extendable leashes do </w:t>
      </w:r>
      <w:proofErr w:type="gramStart"/>
      <w:r w:rsidRPr="000805D9">
        <w:rPr>
          <w:rFonts w:ascii="Times New Roman" w:hAnsi="Times New Roman" w:cs="Times New Roman"/>
          <w:b/>
          <w:sz w:val="18"/>
          <w:szCs w:val="18"/>
        </w:rPr>
        <w:t>not</w:t>
      </w:r>
      <w:r w:rsidR="008A06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b/>
          <w:spacing w:val="-48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b/>
          <w:sz w:val="18"/>
          <w:szCs w:val="18"/>
        </w:rPr>
        <w:t>block</w:t>
      </w:r>
      <w:proofErr w:type="gramEnd"/>
      <w:r w:rsidRPr="000805D9">
        <w:rPr>
          <w:rFonts w:ascii="Times New Roman" w:hAnsi="Times New Roman" w:cs="Times New Roman"/>
          <w:b/>
          <w:sz w:val="18"/>
          <w:szCs w:val="18"/>
        </w:rPr>
        <w:t xml:space="preserve"> the path for other users. </w:t>
      </w:r>
      <w:r w:rsidRPr="000805D9">
        <w:rPr>
          <w:rFonts w:ascii="Times New Roman" w:hAnsi="Times New Roman" w:cs="Times New Roman"/>
          <w:sz w:val="18"/>
          <w:szCs w:val="18"/>
        </w:rPr>
        <w:t xml:space="preserve">If walking a </w:t>
      </w:r>
      <w:proofErr w:type="gramStart"/>
      <w:r w:rsidRPr="000805D9">
        <w:rPr>
          <w:rFonts w:ascii="Times New Roman" w:hAnsi="Times New Roman" w:cs="Times New Roman"/>
          <w:sz w:val="18"/>
          <w:szCs w:val="18"/>
        </w:rPr>
        <w:t>pet</w:t>
      </w:r>
      <w:r w:rsidR="008A0614">
        <w:rPr>
          <w:rFonts w:ascii="Times New Roman" w:hAnsi="Times New Roman" w:cs="Times New Roman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a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cart,</w:t>
      </w:r>
      <w:r w:rsidRPr="000805D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put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pet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on the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right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side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of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cart.</w:t>
      </w:r>
    </w:p>
    <w:p w14:paraId="4CC52972" w14:textId="11D82996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494"/>
        <w:rPr>
          <w:rFonts w:ascii="Times New Roman" w:hAnsi="Times New Roman" w:cs="Times New Roman"/>
          <w:sz w:val="18"/>
          <w:szCs w:val="18"/>
        </w:rPr>
      </w:pPr>
      <w:r w:rsidRPr="000805D9">
        <w:rPr>
          <w:rFonts w:ascii="Times New Roman" w:hAnsi="Times New Roman" w:cs="Times New Roman"/>
          <w:sz w:val="18"/>
          <w:szCs w:val="18"/>
        </w:rPr>
        <w:t>Clean</w:t>
      </w:r>
      <w:r w:rsidRPr="000805D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up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after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pets.</w:t>
      </w:r>
      <w:r w:rsidRPr="000805D9">
        <w:rPr>
          <w:rFonts w:ascii="Times New Roman" w:hAnsi="Times New Roman" w:cs="Times New Roman"/>
          <w:spacing w:val="47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Do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not</w:t>
      </w:r>
      <w:r w:rsidRPr="000805D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let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pets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go</w:t>
      </w:r>
      <w:r w:rsidRPr="000805D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gramStart"/>
      <w:r w:rsidRPr="000805D9">
        <w:rPr>
          <w:rFonts w:ascii="Times New Roman" w:hAnsi="Times New Roman" w:cs="Times New Roman"/>
          <w:sz w:val="18"/>
          <w:szCs w:val="18"/>
        </w:rPr>
        <w:t>into</w:t>
      </w:r>
      <w:r w:rsidR="008A0614">
        <w:rPr>
          <w:rFonts w:ascii="Times New Roman" w:hAnsi="Times New Roman" w:cs="Times New Roman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pacing w:val="-46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private</w:t>
      </w:r>
      <w:proofErr w:type="gramEnd"/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yards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adjacent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to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paths.</w:t>
      </w:r>
    </w:p>
    <w:p w14:paraId="42D3DE72" w14:textId="77777777" w:rsidR="002B28E2" w:rsidRPr="000805D9" w:rsidRDefault="00A33010">
      <w:pPr>
        <w:pStyle w:val="Heading5"/>
        <w:numPr>
          <w:ilvl w:val="0"/>
          <w:numId w:val="1"/>
        </w:numPr>
        <w:tabs>
          <w:tab w:val="left" w:pos="292"/>
        </w:tabs>
        <w:ind w:right="114"/>
        <w:rPr>
          <w:rFonts w:ascii="Times New Roman" w:hAnsi="Times New Roman" w:cs="Times New Roman"/>
          <w:b w:val="0"/>
        </w:rPr>
      </w:pPr>
      <w:r w:rsidRPr="000805D9">
        <w:rPr>
          <w:rFonts w:ascii="Times New Roman" w:hAnsi="Times New Roman" w:cs="Times New Roman"/>
        </w:rPr>
        <w:t>Pet owners can be held legally and civilly liable</w:t>
      </w:r>
      <w:r w:rsidRPr="000805D9">
        <w:rPr>
          <w:rFonts w:ascii="Times New Roman" w:hAnsi="Times New Roman" w:cs="Times New Roman"/>
          <w:spacing w:val="-48"/>
        </w:rPr>
        <w:t xml:space="preserve"> </w:t>
      </w:r>
    </w:p>
    <w:p w14:paraId="550981B2" w14:textId="77777777" w:rsidR="00FE4927" w:rsidRDefault="00FE4927" w:rsidP="00FE4927">
      <w:pPr>
        <w:pStyle w:val="Heading5"/>
        <w:tabs>
          <w:tab w:val="left" w:pos="292"/>
        </w:tabs>
        <w:ind w:right="114" w:firstLine="0"/>
        <w:rPr>
          <w:rFonts w:ascii="Symbol" w:hAnsi="Symbol"/>
          <w:b w:val="0"/>
        </w:rPr>
      </w:pPr>
    </w:p>
    <w:p w14:paraId="28DE5555" w14:textId="62742203" w:rsidR="002B28E2" w:rsidRPr="003A5F0E" w:rsidRDefault="00A33010" w:rsidP="003A5F0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br w:type="column"/>
      </w:r>
      <w:r w:rsidRPr="003A5F0E">
        <w:rPr>
          <w:rFonts w:ascii="Times New Roman" w:hAnsi="Times New Roman" w:cs="Times New Roman"/>
          <w:b/>
          <w:bCs/>
          <w:sz w:val="28"/>
          <w:szCs w:val="28"/>
          <w:u w:val="single"/>
        </w:rPr>
        <w:t>Violations</w:t>
      </w:r>
    </w:p>
    <w:p w14:paraId="747C76F7" w14:textId="04D7488B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6" w:line="235" w:lineRule="auto"/>
        <w:ind w:right="8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 xml:space="preserve">Base fines (before </w:t>
      </w:r>
      <w:r w:rsidR="00835846" w:rsidRPr="000805D9">
        <w:rPr>
          <w:rFonts w:ascii="Times New Roman" w:hAnsi="Times New Roman" w:cs="Times New Roman"/>
          <w:sz w:val="20"/>
          <w:szCs w:val="20"/>
        </w:rPr>
        <w:t>applicable</w:t>
      </w:r>
      <w:r w:rsidRPr="000805D9">
        <w:rPr>
          <w:rFonts w:ascii="Times New Roman" w:hAnsi="Times New Roman" w:cs="Times New Roman"/>
          <w:sz w:val="20"/>
          <w:szCs w:val="20"/>
        </w:rPr>
        <w:t xml:space="preserve"> state </w:t>
      </w:r>
      <w:proofErr w:type="gramStart"/>
      <w:r w:rsidRPr="000805D9">
        <w:rPr>
          <w:rFonts w:ascii="Times New Roman" w:hAnsi="Times New Roman" w:cs="Times New Roman"/>
          <w:sz w:val="20"/>
          <w:szCs w:val="20"/>
        </w:rPr>
        <w:t>charges)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b/>
          <w:iCs/>
          <w:sz w:val="20"/>
          <w:szCs w:val="20"/>
        </w:rPr>
        <w:t>cart</w:t>
      </w:r>
      <w:r w:rsidRPr="000805D9">
        <w:rPr>
          <w:rFonts w:ascii="Times New Roman" w:hAnsi="Times New Roman" w:cs="Times New Roman"/>
          <w:b/>
          <w:iCs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b/>
          <w:iCs/>
          <w:sz w:val="20"/>
          <w:szCs w:val="20"/>
        </w:rPr>
        <w:t>owners</w:t>
      </w:r>
      <w:r w:rsidRPr="000805D9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="007A1599">
        <w:rPr>
          <w:rFonts w:ascii="Times New Roman" w:hAnsi="Times New Roman" w:cs="Times New Roman"/>
          <w:sz w:val="20"/>
          <w:szCs w:val="20"/>
        </w:rPr>
        <w:t>violations</w:t>
      </w:r>
      <w:r w:rsidRPr="000805D9">
        <w:rPr>
          <w:rFonts w:ascii="Times New Roman" w:hAnsi="Times New Roman" w:cs="Times New Roman"/>
          <w:sz w:val="20"/>
          <w:szCs w:val="20"/>
        </w:rPr>
        <w:t>:</w:t>
      </w:r>
    </w:p>
    <w:p w14:paraId="65ECE0CF" w14:textId="44BC9458" w:rsidR="002B28E2" w:rsidRPr="000805D9" w:rsidRDefault="00A33010">
      <w:pPr>
        <w:pStyle w:val="BodyText"/>
        <w:spacing w:before="4"/>
        <w:ind w:firstLine="0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$</w:t>
      </w:r>
      <w:r w:rsidR="008A0614">
        <w:rPr>
          <w:rFonts w:ascii="Times New Roman" w:hAnsi="Times New Roman" w:cs="Times New Roman"/>
          <w:sz w:val="20"/>
          <w:szCs w:val="20"/>
        </w:rPr>
        <w:t>120</w:t>
      </w:r>
      <w:r w:rsidRPr="000805D9">
        <w:rPr>
          <w:rFonts w:ascii="Times New Roman" w:hAnsi="Times New Roman" w:cs="Times New Roman"/>
          <w:sz w:val="20"/>
          <w:szCs w:val="20"/>
        </w:rPr>
        <w:t xml:space="preserve"> for the 1</w:t>
      </w:r>
      <w:proofErr w:type="spellStart"/>
      <w:r w:rsidRPr="000805D9">
        <w:rPr>
          <w:rFonts w:ascii="Times New Roman" w:hAnsi="Times New Roman" w:cs="Times New Roman"/>
          <w:position w:val="5"/>
          <w:sz w:val="20"/>
          <w:szCs w:val="20"/>
        </w:rPr>
        <w:t>st</w:t>
      </w:r>
      <w:proofErr w:type="spellEnd"/>
      <w:r w:rsidRPr="000805D9">
        <w:rPr>
          <w:rFonts w:ascii="Times New Roman" w:hAnsi="Times New Roman" w:cs="Times New Roman"/>
          <w:position w:val="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offense, $</w:t>
      </w:r>
      <w:r w:rsidR="008A0614">
        <w:rPr>
          <w:rFonts w:ascii="Times New Roman" w:hAnsi="Times New Roman" w:cs="Times New Roman"/>
          <w:sz w:val="20"/>
          <w:szCs w:val="20"/>
        </w:rPr>
        <w:t>250</w:t>
      </w:r>
      <w:r w:rsidRPr="000805D9">
        <w:rPr>
          <w:rFonts w:ascii="Times New Roman" w:hAnsi="Times New Roman" w:cs="Times New Roman"/>
          <w:sz w:val="20"/>
          <w:szCs w:val="20"/>
        </w:rPr>
        <w:t xml:space="preserve"> for the 2</w:t>
      </w:r>
      <w:proofErr w:type="spellStart"/>
      <w:r w:rsidRPr="000805D9">
        <w:rPr>
          <w:rFonts w:ascii="Times New Roman" w:hAnsi="Times New Roman" w:cs="Times New Roman"/>
          <w:position w:val="5"/>
          <w:sz w:val="20"/>
          <w:szCs w:val="20"/>
        </w:rPr>
        <w:t>nd</w:t>
      </w:r>
      <w:proofErr w:type="spellEnd"/>
      <w:r w:rsidRPr="000805D9">
        <w:rPr>
          <w:rFonts w:ascii="Times New Roman" w:hAnsi="Times New Roman" w:cs="Times New Roman"/>
          <w:spacing w:val="1"/>
          <w:position w:val="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offense,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and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$</w:t>
      </w:r>
      <w:r w:rsidR="008A0614">
        <w:rPr>
          <w:rFonts w:ascii="Times New Roman" w:hAnsi="Times New Roman" w:cs="Times New Roman"/>
          <w:sz w:val="20"/>
          <w:szCs w:val="20"/>
        </w:rPr>
        <w:t>500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90CDE">
        <w:rPr>
          <w:rFonts w:ascii="Times New Roman" w:hAnsi="Times New Roman" w:cs="Times New Roman"/>
          <w:b/>
          <w:bCs/>
          <w:sz w:val="20"/>
          <w:szCs w:val="20"/>
        </w:rPr>
        <w:t>plus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loss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cart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registration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for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3</w:t>
      </w:r>
      <w:proofErr w:type="spellStart"/>
      <w:r w:rsidRPr="000805D9">
        <w:rPr>
          <w:rFonts w:ascii="Times New Roman" w:hAnsi="Times New Roman" w:cs="Times New Roman"/>
          <w:position w:val="5"/>
          <w:sz w:val="20"/>
          <w:szCs w:val="20"/>
        </w:rPr>
        <w:t>rd</w:t>
      </w:r>
      <w:proofErr w:type="spellEnd"/>
      <w:r w:rsidRPr="000805D9">
        <w:rPr>
          <w:rFonts w:ascii="Times New Roman" w:hAnsi="Times New Roman" w:cs="Times New Roman"/>
          <w:spacing w:val="-31"/>
          <w:position w:val="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offense.</w:t>
      </w:r>
    </w:p>
    <w:p w14:paraId="4B794170" w14:textId="47C917B8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244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All other violations subject to fines up to $1,000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or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180 days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in jail per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violation.</w:t>
      </w:r>
    </w:p>
    <w:p w14:paraId="05D0302C" w14:textId="787CF8BF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56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Violations including reckless driving, underage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operation, and dangerous situations should be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 xml:space="preserve">reported immediately by dialing </w:t>
      </w:r>
      <w:r w:rsidRPr="005F34DE">
        <w:rPr>
          <w:rFonts w:ascii="Times New Roman" w:hAnsi="Times New Roman" w:cs="Times New Roman"/>
          <w:b/>
          <w:color w:val="FF0000"/>
          <w:sz w:val="20"/>
          <w:szCs w:val="20"/>
        </w:rPr>
        <w:t>911</w:t>
      </w:r>
      <w:r w:rsidRPr="000805D9">
        <w:rPr>
          <w:rFonts w:ascii="Times New Roman" w:hAnsi="Times New Roman" w:cs="Times New Roman"/>
          <w:sz w:val="20"/>
          <w:szCs w:val="20"/>
        </w:rPr>
        <w:t>.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The non-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emergency number for the Police Department is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805D9">
        <w:rPr>
          <w:rFonts w:ascii="Times New Roman" w:hAnsi="Times New Roman" w:cs="Times New Roman"/>
          <w:spacing w:val="-47"/>
          <w:sz w:val="20"/>
          <w:szCs w:val="20"/>
        </w:rPr>
        <w:t xml:space="preserve">    </w:t>
      </w:r>
      <w:r w:rsidRPr="000805D9">
        <w:rPr>
          <w:rFonts w:ascii="Times New Roman" w:hAnsi="Times New Roman" w:cs="Times New Roman"/>
          <w:sz w:val="20"/>
          <w:szCs w:val="20"/>
        </w:rPr>
        <w:t>770-</w:t>
      </w:r>
      <w:r w:rsidR="00835846" w:rsidRPr="000805D9">
        <w:rPr>
          <w:rFonts w:ascii="Times New Roman" w:hAnsi="Times New Roman" w:cs="Times New Roman"/>
          <w:sz w:val="20"/>
          <w:szCs w:val="20"/>
        </w:rPr>
        <w:t>599-3256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(Monday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–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Friday,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8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AM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–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5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PM).</w:t>
      </w:r>
    </w:p>
    <w:p w14:paraId="1ED4AA3B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468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Violations on a golf cart can affect a teen’s</w:t>
      </w:r>
      <w:r w:rsidRPr="000805D9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ability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to obtain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 driver’s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license.</w:t>
      </w:r>
    </w:p>
    <w:p w14:paraId="5F934D48" w14:textId="3B113190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283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Persons with no driver’s license convicted of a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DUI on a golf cart will be prohibited from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operating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 golf cart.</w:t>
      </w:r>
    </w:p>
    <w:p w14:paraId="3108B7AC" w14:textId="6755B7BD" w:rsidR="002B28E2" w:rsidRPr="006E609A" w:rsidRDefault="005F34DE" w:rsidP="00AA1F8C">
      <w:pPr>
        <w:pStyle w:val="BodyText"/>
        <w:spacing w:line="240" w:lineRule="exact"/>
        <w:ind w:left="0" w:firstLine="0"/>
        <w:rPr>
          <w:b/>
          <w:bCs/>
          <w:color w:val="000000" w:themeColor="text1"/>
          <w:sz w:val="14"/>
        </w:rPr>
      </w:pPr>
      <w:r w:rsidRPr="006E609A">
        <w:rPr>
          <w:b/>
          <w:bCs/>
          <w:noProof/>
          <w:color w:val="000000" w:themeColor="text1"/>
        </w:rPr>
        <w:t>__________________________________________________</w:t>
      </w:r>
    </w:p>
    <w:p w14:paraId="7A4E213F" w14:textId="77777777" w:rsidR="00AA1F8C" w:rsidRDefault="00AA1F8C" w:rsidP="00AA1F8C">
      <w:pPr>
        <w:spacing w:line="240" w:lineRule="exact"/>
        <w:ind w:left="115" w:right="4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9F62F0" w14:textId="42C42862" w:rsidR="00AA1F8C" w:rsidRDefault="00A33010" w:rsidP="00AA1F8C">
      <w:pPr>
        <w:spacing w:line="240" w:lineRule="exact"/>
        <w:ind w:left="115" w:right="43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E609A">
        <w:rPr>
          <w:rFonts w:ascii="Times New Roman" w:hAnsi="Times New Roman" w:cs="Times New Roman"/>
          <w:bCs/>
          <w:sz w:val="24"/>
          <w:szCs w:val="24"/>
        </w:rPr>
        <w:t>If you see a violation of ordinance or law, call</w:t>
      </w:r>
      <w:r w:rsidRPr="006E609A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</w:t>
      </w:r>
      <w:r w:rsidR="00792D3B" w:rsidRPr="006E609A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     </w:t>
      </w:r>
      <w:r w:rsidRPr="006E609A">
        <w:rPr>
          <w:rFonts w:ascii="Times New Roman" w:hAnsi="Times New Roman" w:cs="Times New Roman"/>
          <w:bCs/>
          <w:color w:val="FF0000"/>
          <w:sz w:val="24"/>
          <w:szCs w:val="24"/>
        </w:rPr>
        <w:t>911</w:t>
      </w:r>
      <w:r w:rsidRPr="006E609A">
        <w:rPr>
          <w:rFonts w:ascii="Times New Roman" w:hAnsi="Times New Roman" w:cs="Times New Roman"/>
          <w:bCs/>
          <w:color w:val="8EB149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 xml:space="preserve">for emergencies or </w:t>
      </w:r>
      <w:r w:rsidR="00DD612F"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>770-254-3911</w:t>
      </w:r>
      <w:r w:rsidRPr="006E609A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for non-</w:t>
      </w:r>
      <w:r w:rsidRPr="006E609A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emergencies to have a Police Officer</w:t>
      </w:r>
      <w:r w:rsidRPr="006E609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dispatched</w:t>
      </w:r>
      <w:r w:rsidRPr="006E60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to the</w:t>
      </w:r>
      <w:r w:rsidRPr="006E60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location.</w:t>
      </w:r>
      <w:r w:rsidR="001C059F" w:rsidRPr="006E6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>Try to obtain the cart decal number</w:t>
      </w:r>
      <w:r w:rsidR="00792D3B"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>whenever</w:t>
      </w:r>
      <w:r w:rsidRPr="006E609A">
        <w:rPr>
          <w:rFonts w:ascii="Times New Roman" w:hAnsi="Times New Roman" w:cs="Times New Roman"/>
          <w:bCs/>
          <w:color w:val="0070C0"/>
          <w:spacing w:val="-1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>possible</w:t>
      </w:r>
    </w:p>
    <w:p w14:paraId="66B74D77" w14:textId="23C22F5A" w:rsidR="006E609A" w:rsidRPr="006E609A" w:rsidRDefault="006E609A" w:rsidP="00AA1F8C">
      <w:pPr>
        <w:spacing w:line="240" w:lineRule="exact"/>
        <w:ind w:left="115" w:right="43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14:paraId="1824977D" w14:textId="77777777" w:rsidR="00AA1F8C" w:rsidRDefault="00AA1F8C" w:rsidP="00AA1F8C">
      <w:pPr>
        <w:pStyle w:val="BodyText"/>
        <w:spacing w:line="240" w:lineRule="exact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14:paraId="28AC552B" w14:textId="4711FD06" w:rsidR="002B28E2" w:rsidRPr="003A5F0E" w:rsidRDefault="003A5F0E">
      <w:pPr>
        <w:pStyle w:val="BodyText"/>
        <w:spacing w:before="1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3A5F0E">
        <w:rPr>
          <w:rFonts w:ascii="Times New Roman" w:hAnsi="Times New Roman" w:cs="Times New Roman"/>
          <w:b/>
          <w:sz w:val="20"/>
          <w:szCs w:val="20"/>
        </w:rPr>
        <w:t>Golf Cart Safety: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Golf carts are not toys. Collisions with cyclists or pedestrians can be deadly. Golf carts </w:t>
      </w:r>
      <w:r w:rsidRPr="00AA1F8C">
        <w:rPr>
          <w:rFonts w:ascii="Times New Roman" w:hAnsi="Times New Roman" w:cs="Times New Roman"/>
          <w:b/>
          <w:sz w:val="20"/>
          <w:szCs w:val="20"/>
        </w:rPr>
        <w:t>DO NOT</w:t>
      </w:r>
      <w:r>
        <w:rPr>
          <w:rFonts w:ascii="Times New Roman" w:hAnsi="Times New Roman" w:cs="Times New Roman"/>
          <w:bCs/>
          <w:sz w:val="20"/>
          <w:szCs w:val="20"/>
        </w:rPr>
        <w:t xml:space="preserve"> have the right-of-way on paths, roads, or in crosswalks. Operators should use caution at all times. No texting (or cellphone use) while driving. </w:t>
      </w:r>
      <w:r w:rsidRPr="00AA1F8C">
        <w:rPr>
          <w:rFonts w:ascii="Times New Roman" w:hAnsi="Times New Roman" w:cs="Times New Roman"/>
          <w:bCs/>
          <w:color w:val="FF0000"/>
          <w:sz w:val="20"/>
          <w:szCs w:val="20"/>
        </w:rPr>
        <w:t>STOP</w:t>
      </w:r>
      <w:r>
        <w:rPr>
          <w:rFonts w:ascii="Times New Roman" w:hAnsi="Times New Roman" w:cs="Times New Roman"/>
          <w:bCs/>
          <w:sz w:val="20"/>
          <w:szCs w:val="20"/>
        </w:rPr>
        <w:t xml:space="preserve"> before crossing roadways or driveways. </w:t>
      </w:r>
      <w:r w:rsidRPr="00AA1F8C">
        <w:rPr>
          <w:rFonts w:ascii="Times New Roman" w:hAnsi="Times New Roman" w:cs="Times New Roman"/>
          <w:bCs/>
          <w:color w:val="FFC000"/>
          <w:sz w:val="20"/>
          <w:szCs w:val="20"/>
        </w:rPr>
        <w:t xml:space="preserve">YIELD </w:t>
      </w:r>
      <w:r>
        <w:rPr>
          <w:rFonts w:ascii="Times New Roman" w:hAnsi="Times New Roman" w:cs="Times New Roman"/>
          <w:bCs/>
          <w:sz w:val="20"/>
          <w:szCs w:val="20"/>
        </w:rPr>
        <w:t xml:space="preserve">to motor vehicles. </w:t>
      </w:r>
      <w:r w:rsidRPr="00AA1F8C">
        <w:rPr>
          <w:rFonts w:ascii="Times New Roman" w:hAnsi="Times New Roman" w:cs="Times New Roman"/>
          <w:bCs/>
          <w:color w:val="00B050"/>
          <w:sz w:val="20"/>
          <w:szCs w:val="20"/>
        </w:rPr>
        <w:t xml:space="preserve">SLOW DOWN </w:t>
      </w:r>
      <w:r>
        <w:rPr>
          <w:rFonts w:ascii="Times New Roman" w:hAnsi="Times New Roman" w:cs="Times New Roman"/>
          <w:bCs/>
          <w:sz w:val="20"/>
          <w:szCs w:val="20"/>
        </w:rPr>
        <w:t xml:space="preserve">when approaching other path users, curves, and intersections. Keep all body parts INSIDE the cart while moving. </w:t>
      </w:r>
    </w:p>
    <w:p w14:paraId="77231BC2" w14:textId="4ED454C0" w:rsidR="003A5F0E" w:rsidRPr="00AA1F8C" w:rsidRDefault="006E7770" w:rsidP="00AA1F8C">
      <w:pPr>
        <w:ind w:left="163" w:right="78" w:hanging="2"/>
        <w:jc w:val="center"/>
        <w:rPr>
          <w:b/>
          <w:sz w:val="20"/>
        </w:rPr>
      </w:pPr>
      <w:r>
        <w:rPr>
          <w:b/>
          <w:sz w:val="20"/>
        </w:rPr>
        <w:t xml:space="preserve">         </w:t>
      </w:r>
    </w:p>
    <w:p w14:paraId="6292A401" w14:textId="2D4D8AED" w:rsidR="002B28E2" w:rsidRPr="000201E0" w:rsidRDefault="001720C6" w:rsidP="0095637B">
      <w:pPr>
        <w:spacing w:line="1070" w:lineRule="exact"/>
        <w:ind w:left="86" w:right="469"/>
        <w:jc w:val="center"/>
        <w:rPr>
          <w:rFonts w:ascii="Eras Bold ITC"/>
          <w:b/>
          <w:sz w:val="72"/>
          <w:szCs w:val="72"/>
        </w:rPr>
      </w:pPr>
      <w:r w:rsidRPr="000201E0">
        <w:rPr>
          <w:rFonts w:ascii="Eras Bold ITC"/>
          <w:b/>
          <w:noProof/>
          <w:sz w:val="72"/>
          <w:szCs w:val="72"/>
        </w:rPr>
        <w:drawing>
          <wp:anchor distT="0" distB="0" distL="114300" distR="114300" simplePos="0" relativeHeight="487606784" behindDoc="0" locked="0" layoutInCell="1" allowOverlap="1" wp14:anchorId="2DC15CD7" wp14:editId="1C519CD7">
            <wp:simplePos x="0" y="0"/>
            <wp:positionH relativeFrom="column">
              <wp:posOffset>-150495</wp:posOffset>
            </wp:positionH>
            <wp:positionV relativeFrom="paragraph">
              <wp:posOffset>208280</wp:posOffset>
            </wp:positionV>
            <wp:extent cx="444461" cy="561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ogg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37" cy="56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10" w:rsidRPr="000201E0">
        <w:rPr>
          <w:rFonts w:ascii="Eras Bold ITC"/>
          <w:b/>
          <w:sz w:val="72"/>
          <w:szCs w:val="72"/>
        </w:rPr>
        <w:t>Do</w:t>
      </w:r>
      <w:r w:rsidR="00A33010" w:rsidRPr="000201E0">
        <w:rPr>
          <w:rFonts w:ascii="Eras Bold ITC"/>
          <w:b/>
          <w:spacing w:val="-3"/>
          <w:sz w:val="72"/>
          <w:szCs w:val="72"/>
        </w:rPr>
        <w:t xml:space="preserve"> </w:t>
      </w:r>
      <w:r w:rsidR="00A33010" w:rsidRPr="000201E0">
        <w:rPr>
          <w:rFonts w:ascii="Eras Bold ITC"/>
          <w:b/>
          <w:color w:val="0070C0"/>
          <w:sz w:val="72"/>
          <w:szCs w:val="72"/>
        </w:rPr>
        <w:t>YOU</w:t>
      </w:r>
    </w:p>
    <w:p w14:paraId="630F8906" w14:textId="4FA486BE" w:rsidR="002B28E2" w:rsidRPr="0095637B" w:rsidRDefault="00A33010" w:rsidP="0095637B">
      <w:pPr>
        <w:spacing w:line="869" w:lineRule="exact"/>
        <w:ind w:left="86" w:right="465"/>
        <w:jc w:val="center"/>
        <w:rPr>
          <w:rFonts w:ascii="Eras Bold ITC"/>
          <w:b/>
          <w:sz w:val="72"/>
          <w:szCs w:val="72"/>
        </w:rPr>
      </w:pPr>
      <w:r w:rsidRPr="0095637B">
        <w:rPr>
          <w:rFonts w:ascii="Eras Bold ITC"/>
          <w:b/>
          <w:sz w:val="72"/>
          <w:szCs w:val="72"/>
        </w:rPr>
        <w:t>know</w:t>
      </w:r>
      <w:r w:rsidR="0095637B">
        <w:rPr>
          <w:rFonts w:ascii="Eras Bold ITC"/>
          <w:b/>
          <w:sz w:val="72"/>
          <w:szCs w:val="72"/>
        </w:rPr>
        <w:t xml:space="preserve"> </w:t>
      </w:r>
      <w:r w:rsidRPr="0095637B">
        <w:rPr>
          <w:rFonts w:ascii="Eras Bold ITC"/>
          <w:b/>
          <w:sz w:val="72"/>
          <w:szCs w:val="72"/>
        </w:rPr>
        <w:t>the</w:t>
      </w:r>
    </w:p>
    <w:p w14:paraId="660895CD" w14:textId="1193C99D" w:rsidR="00C51E97" w:rsidRPr="000201E0" w:rsidRDefault="00473FDC" w:rsidP="0095637B">
      <w:pPr>
        <w:ind w:left="86" w:right="475"/>
        <w:jc w:val="center"/>
        <w:rPr>
          <w:rFonts w:ascii="Eras Bold ITC"/>
          <w:b/>
          <w:color w:val="0070C0"/>
          <w:sz w:val="72"/>
          <w:szCs w:val="72"/>
        </w:rPr>
      </w:pPr>
      <w:r w:rsidRPr="0095637B">
        <w:rPr>
          <w:noProof/>
          <w:sz w:val="72"/>
          <w:szCs w:val="72"/>
        </w:rPr>
        <w:drawing>
          <wp:anchor distT="0" distB="0" distL="114300" distR="114300" simplePos="0" relativeHeight="487604736" behindDoc="0" locked="0" layoutInCell="1" allowOverlap="1" wp14:anchorId="7CF5FD08" wp14:editId="52B62D95">
            <wp:simplePos x="0" y="0"/>
            <wp:positionH relativeFrom="column">
              <wp:posOffset>1792605</wp:posOffset>
            </wp:positionH>
            <wp:positionV relativeFrom="paragraph">
              <wp:posOffset>548640</wp:posOffset>
            </wp:positionV>
            <wp:extent cx="695325" cy="448302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cycl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4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17024" behindDoc="1" locked="0" layoutInCell="1" allowOverlap="1" wp14:anchorId="5EC70F6B" wp14:editId="27034D7C">
            <wp:simplePos x="0" y="0"/>
            <wp:positionH relativeFrom="column">
              <wp:posOffset>-398145</wp:posOffset>
            </wp:positionH>
            <wp:positionV relativeFrom="paragraph">
              <wp:posOffset>100965</wp:posOffset>
            </wp:positionV>
            <wp:extent cx="885825" cy="561975"/>
            <wp:effectExtent l="0" t="0" r="9525" b="9525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1E0" w:rsidRPr="000201E0">
        <w:rPr>
          <w:rFonts w:ascii="Eras Bold ITC"/>
          <w:b/>
          <w:color w:val="0070C0"/>
          <w:sz w:val="72"/>
          <w:szCs w:val="72"/>
        </w:rPr>
        <w:t>MULTI-USE TRAIL</w:t>
      </w:r>
    </w:p>
    <w:p w14:paraId="7267C584" w14:textId="29594C5D" w:rsidR="002B28E2" w:rsidRPr="000201E0" w:rsidRDefault="00A33010" w:rsidP="0095637B">
      <w:pPr>
        <w:ind w:left="86" w:right="475"/>
        <w:jc w:val="center"/>
        <w:rPr>
          <w:rFonts w:ascii="Eras Bold ITC"/>
          <w:b/>
          <w:sz w:val="72"/>
          <w:szCs w:val="72"/>
        </w:rPr>
      </w:pPr>
      <w:r w:rsidRPr="000201E0">
        <w:rPr>
          <w:rFonts w:ascii="Eras Bold ITC"/>
          <w:b/>
          <w:color w:val="0070C0"/>
          <w:sz w:val="72"/>
          <w:szCs w:val="72"/>
        </w:rPr>
        <w:t>RULES</w:t>
      </w:r>
      <w:r w:rsidRPr="000201E0">
        <w:rPr>
          <w:rFonts w:ascii="Eras Bold ITC"/>
          <w:b/>
          <w:sz w:val="72"/>
          <w:szCs w:val="72"/>
        </w:rPr>
        <w:t>?</w:t>
      </w:r>
    </w:p>
    <w:p w14:paraId="3E28EA31" w14:textId="1D8D1667" w:rsidR="002B28E2" w:rsidRDefault="000508BF" w:rsidP="0095637B">
      <w:pPr>
        <w:pStyle w:val="BodyText"/>
        <w:ind w:left="0" w:firstLine="0"/>
        <w:rPr>
          <w:rFonts w:ascii="Eras Bold ITC"/>
          <w:b/>
          <w:sz w:val="19"/>
        </w:rPr>
      </w:pPr>
      <w:r>
        <w:rPr>
          <w:i/>
          <w:noProof/>
          <w:sz w:val="16"/>
        </w:rPr>
        <w:drawing>
          <wp:anchor distT="0" distB="0" distL="114300" distR="114300" simplePos="0" relativeHeight="487610880" behindDoc="0" locked="0" layoutInCell="1" allowOverlap="1" wp14:anchorId="7594A73C" wp14:editId="572B1FDF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2470785" cy="1809750"/>
            <wp:effectExtent l="0" t="0" r="5715" b="0"/>
            <wp:wrapSquare wrapText="bothSides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682" b="96169" l="1000" r="98000">
                                  <a14:foregroundMark x1="5667" y1="46360" x2="71000" y2="44444"/>
                                  <a14:foregroundMark x1="71000" y1="44444" x2="95000" y2="54406"/>
                                  <a14:foregroundMark x1="95000" y1="54406" x2="16000" y2="63985"/>
                                  <a14:foregroundMark x1="16000" y1="63985" x2="61667" y2="71648"/>
                                  <a14:foregroundMark x1="61667" y1="71648" x2="85667" y2="70115"/>
                                  <a14:foregroundMark x1="85667" y1="70115" x2="9333" y2="83525"/>
                                  <a14:foregroundMark x1="9333" y1="83525" x2="49000" y2="90038"/>
                                  <a14:foregroundMark x1="49000" y1="90038" x2="80667" y2="89655"/>
                                  <a14:foregroundMark x1="80667" y1="89655" x2="67000" y2="64368"/>
                                  <a14:foregroundMark x1="67000" y1="64368" x2="59000" y2="34100"/>
                                  <a14:foregroundMark x1="59000" y1="34100" x2="35333" y2="29119"/>
                                  <a14:foregroundMark x1="35333" y1="29119" x2="39333" y2="3065"/>
                                  <a14:foregroundMark x1="39333" y1="3065" x2="64667" y2="27969"/>
                                  <a14:foregroundMark x1="64667" y1="27969" x2="31000" y2="41762"/>
                                  <a14:foregroundMark x1="31000" y1="41762" x2="61000" y2="55172"/>
                                  <a14:foregroundMark x1="61000" y1="55172" x2="43000" y2="65134"/>
                                  <a14:foregroundMark x1="43000" y1="65134" x2="26667" y2="85057"/>
                                  <a14:foregroundMark x1="26667" y1="85057" x2="60000" y2="88123"/>
                                  <a14:foregroundMark x1="60000" y1="88123" x2="86667" y2="83525"/>
                                  <a14:foregroundMark x1="86667" y1="83525" x2="63667" y2="86590"/>
                                  <a14:foregroundMark x1="63667" y1="86590" x2="89667" y2="93487"/>
                                  <a14:foregroundMark x1="89667" y1="93487" x2="6333" y2="86973"/>
                                  <a14:foregroundMark x1="6333" y1="86973" x2="32667" y2="93870"/>
                                  <a14:foregroundMark x1="32667" y1="93870" x2="23000" y2="88889"/>
                                  <a14:foregroundMark x1="15333" y1="36782" x2="4000" y2="59770"/>
                                  <a14:foregroundMark x1="4000" y1="59770" x2="3333" y2="88506"/>
                                  <a14:foregroundMark x1="3333" y1="88506" x2="19667" y2="74330"/>
                                  <a14:foregroundMark x1="19667" y1="74330" x2="2000" y2="62069"/>
                                  <a14:foregroundMark x1="2000" y1="62069" x2="45333" y2="46360"/>
                                  <a14:foregroundMark x1="45333" y1="46360" x2="32333" y2="21456"/>
                                  <a14:foregroundMark x1="32333" y1="21456" x2="60000" y2="24904"/>
                                  <a14:foregroundMark x1="60000" y1="24904" x2="96667" y2="57088"/>
                                  <a14:foregroundMark x1="96667" y1="57088" x2="96333" y2="87739"/>
                                  <a14:foregroundMark x1="96333" y1="87739" x2="94000" y2="55939"/>
                                  <a14:foregroundMark x1="94000" y1="55939" x2="89667" y2="90421"/>
                                  <a14:foregroundMark x1="89667" y1="90421" x2="50667" y2="85824"/>
                                  <a14:foregroundMark x1="50667" y1="85824" x2="27667" y2="96169"/>
                                  <a14:foregroundMark x1="27667" y1="96169" x2="66000" y2="88123"/>
                                  <a14:foregroundMark x1="66000" y1="88123" x2="93333" y2="63985"/>
                                  <a14:foregroundMark x1="93333" y1="63985" x2="80333" y2="69349"/>
                                  <a14:foregroundMark x1="17667" y1="37548" x2="1667" y2="86973"/>
                                  <a14:foregroundMark x1="1667" y1="86973" x2="2667" y2="82759"/>
                                  <a14:foregroundMark x1="35333" y1="10345" x2="39000" y2="13793"/>
                                  <a14:foregroundMark x1="32333" y1="9962" x2="36667" y2="6897"/>
                                  <a14:foregroundMark x1="40000" y1="3831" x2="31667" y2="5364"/>
                                  <a14:foregroundMark x1="35000" y1="3065" x2="30333" y2="2682"/>
                                  <a14:foregroundMark x1="32000" y1="11111" x2="23000" y2="28352"/>
                                  <a14:foregroundMark x1="1667" y1="88889" x2="14333" y2="91954"/>
                                  <a14:foregroundMark x1="13333" y1="93870" x2="21333" y2="91571"/>
                                  <a14:foregroundMark x1="88333" y1="92720" x2="94000" y2="86207"/>
                                  <a14:foregroundMark x1="95333" y1="87356" x2="94000" y2="90038"/>
                                  <a14:foregroundMark x1="96333" y1="58238" x2="98000" y2="43295"/>
                                  <a14:foregroundMark x1="97667" y1="44828" x2="97000" y2="45211"/>
                                  <a14:foregroundMark x1="97000" y1="44061" x2="88667" y2="44828"/>
                                  <a14:foregroundMark x1="96000" y1="43678" x2="82000" y2="43678"/>
                                  <a14:foregroundMark x1="98333" y1="42529" x2="68333" y2="33333"/>
                                  <a14:foregroundMark x1="98000" y1="90421" x2="98333" y2="90038"/>
                                  <a14:foregroundMark x1="12000" y1="92720" x2="38000" y2="96169"/>
                                  <a14:foregroundMark x1="38000" y1="96169" x2="75667" y2="94636"/>
                                  <a14:foregroundMark x1="17000" y1="35632" x2="5000" y2="34866"/>
                                  <a14:foregroundMark x1="0" y1="39080" x2="3333" y2="68966"/>
                                  <a14:foregroundMark x1="3333" y1="68966" x2="1000" y2="95402"/>
                                  <a14:foregroundMark x1="1000" y1="95402" x2="1000" y2="38314"/>
                                  <a14:backgroundMark x1="21667" y1="4215" x2="10333" y2="99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D4407" w14:textId="029A10B7" w:rsidR="000508BF" w:rsidRPr="000508BF" w:rsidRDefault="000508BF" w:rsidP="000508BF">
      <w:pPr>
        <w:ind w:left="23" w:right="469" w:firstLine="720"/>
        <w:rPr>
          <w:rFonts w:ascii="Times New Roman" w:hAnsi="Times New Roman" w:cs="Times New Roman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 xml:space="preserve">    The City of Senoia</w:t>
      </w:r>
    </w:p>
    <w:p w14:paraId="72679A87" w14:textId="77777777" w:rsidR="000508BF" w:rsidRPr="000508BF" w:rsidRDefault="000508BF" w:rsidP="000508BF">
      <w:pPr>
        <w:pStyle w:val="BodyText"/>
        <w:ind w:left="743" w:right="1124" w:hanging="1"/>
        <w:jc w:val="center"/>
        <w:rPr>
          <w:rFonts w:ascii="Times New Roman" w:hAnsi="Times New Roman" w:cs="Times New Roman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>Police Department</w:t>
      </w:r>
    </w:p>
    <w:p w14:paraId="0BA03305" w14:textId="77777777" w:rsidR="000508BF" w:rsidRPr="000508BF" w:rsidRDefault="000508BF" w:rsidP="000508BF">
      <w:pPr>
        <w:pStyle w:val="BodyText"/>
        <w:ind w:left="743" w:right="1124" w:hanging="1"/>
        <w:jc w:val="center"/>
        <w:rPr>
          <w:rFonts w:ascii="Times New Roman" w:hAnsi="Times New Roman" w:cs="Times New Roman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>505 Howard Road</w:t>
      </w:r>
    </w:p>
    <w:p w14:paraId="1BD1F19A" w14:textId="77777777" w:rsidR="000508BF" w:rsidRPr="000508BF" w:rsidRDefault="000508BF" w:rsidP="000508BF">
      <w:pPr>
        <w:pStyle w:val="BodyText"/>
        <w:ind w:left="743" w:right="1124" w:hanging="1"/>
        <w:jc w:val="center"/>
        <w:rPr>
          <w:rFonts w:ascii="Times New Roman" w:hAnsi="Times New Roman" w:cs="Times New Roman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>Senoia, Georgia 30276</w:t>
      </w:r>
    </w:p>
    <w:p w14:paraId="602E6FEB" w14:textId="77777777" w:rsidR="000508BF" w:rsidRPr="000508BF" w:rsidRDefault="000508BF" w:rsidP="000508BF">
      <w:pPr>
        <w:pStyle w:val="BodyText"/>
        <w:ind w:left="743" w:right="1124" w:hanging="1"/>
        <w:jc w:val="center"/>
        <w:rPr>
          <w:rFonts w:ascii="Times New Roman" w:hAnsi="Times New Roman" w:cs="Times New Roman"/>
          <w:spacing w:val="-47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>(770)</w:t>
      </w:r>
      <w:r w:rsidRPr="000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08BF">
        <w:rPr>
          <w:rFonts w:ascii="Times New Roman" w:hAnsi="Times New Roman" w:cs="Times New Roman"/>
          <w:sz w:val="24"/>
          <w:szCs w:val="24"/>
        </w:rPr>
        <w:t>599-3256</w:t>
      </w:r>
    </w:p>
    <w:p w14:paraId="70887571" w14:textId="7CFA8020" w:rsidR="000508BF" w:rsidRPr="006E609A" w:rsidRDefault="00473FDC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b/>
          <w:color w:val="0070C0"/>
          <w:u w:val="single"/>
        </w:rPr>
      </w:pPr>
      <w:hyperlink r:id="rId17" w:history="1">
        <w:r w:rsidR="000508BF" w:rsidRPr="006E609A">
          <w:rPr>
            <w:rStyle w:val="Hyperlink"/>
            <w:rFonts w:ascii="Times New Roman" w:hAnsi="Times New Roman" w:cs="Times New Roman"/>
            <w:b/>
            <w:color w:val="0070C0"/>
          </w:rPr>
          <w:t>www.senoiapd.com</w:t>
        </w:r>
      </w:hyperlink>
    </w:p>
    <w:p w14:paraId="311239FF" w14:textId="77777777" w:rsidR="000508BF" w:rsidRPr="00DD612F" w:rsidRDefault="000508BF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267087F" w14:textId="77777777" w:rsidR="000508BF" w:rsidRDefault="000508BF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71DDC766" w14:textId="4C8DCED0" w:rsidR="008C3AE4" w:rsidRPr="000508BF" w:rsidRDefault="000508BF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sz w:val="20"/>
          <w:szCs w:val="20"/>
        </w:rPr>
      </w:pPr>
      <w:r w:rsidRPr="000508BF">
        <w:rPr>
          <w:rFonts w:ascii="Times New Roman" w:hAnsi="Times New Roman" w:cs="Times New Roman"/>
          <w:bCs/>
          <w:sz w:val="20"/>
          <w:szCs w:val="20"/>
        </w:rPr>
        <w:t xml:space="preserve">Updated </w:t>
      </w:r>
      <w:r w:rsidR="00A23D6B">
        <w:rPr>
          <w:rFonts w:ascii="Times New Roman" w:hAnsi="Times New Roman" w:cs="Times New Roman"/>
          <w:bCs/>
          <w:sz w:val="20"/>
          <w:szCs w:val="20"/>
        </w:rPr>
        <w:t>Ma</w:t>
      </w:r>
      <w:r w:rsidR="00B43A5D">
        <w:rPr>
          <w:rFonts w:ascii="Times New Roman" w:hAnsi="Times New Roman" w:cs="Times New Roman"/>
          <w:bCs/>
          <w:sz w:val="20"/>
          <w:szCs w:val="20"/>
        </w:rPr>
        <w:t>y</w:t>
      </w:r>
      <w:r w:rsidRPr="000508BF">
        <w:rPr>
          <w:rFonts w:ascii="Times New Roman" w:hAnsi="Times New Roman" w:cs="Times New Roman"/>
          <w:bCs/>
          <w:sz w:val="20"/>
          <w:szCs w:val="20"/>
        </w:rPr>
        <w:t xml:space="preserve"> 2022</w:t>
      </w:r>
    </w:p>
    <w:sectPr w:rsidR="008C3AE4" w:rsidRPr="000508BF" w:rsidSect="00015C45">
      <w:pgSz w:w="15840" w:h="12240" w:orient="landscape"/>
      <w:pgMar w:top="450" w:right="380" w:bottom="280" w:left="320" w:header="720" w:footer="720" w:gutter="0"/>
      <w:cols w:num="3" w:space="720" w:equalWidth="0">
        <w:col w:w="4571" w:space="703"/>
        <w:col w:w="4572" w:space="1126"/>
        <w:col w:w="4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05pt;height:355.5pt;visibility:visible;mso-wrap-style:square" o:bullet="t">
        <v:imagedata r:id="rId1" o:title=""/>
      </v:shape>
    </w:pict>
  </w:numPicBullet>
  <w:abstractNum w:abstractNumId="0" w15:restartNumberingAfterBreak="0">
    <w:nsid w:val="29B8445B"/>
    <w:multiLevelType w:val="hybridMultilevel"/>
    <w:tmpl w:val="6A70BC30"/>
    <w:lvl w:ilvl="0" w:tplc="273CACFA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caps w:val="0"/>
        <w:smallCaps w:val="0"/>
        <w:color w:val="000000" w:themeColor="text1"/>
        <w:spacing w:val="0"/>
        <w:w w:val="10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88E6754C">
      <w:numFmt w:val="bullet"/>
      <w:lvlText w:val="•"/>
      <w:lvlJc w:val="left"/>
      <w:pPr>
        <w:ind w:left="300" w:hanging="180"/>
      </w:pPr>
      <w:rPr>
        <w:rFonts w:hint="default"/>
      </w:rPr>
    </w:lvl>
    <w:lvl w:ilvl="2" w:tplc="7AC8B5D8">
      <w:numFmt w:val="bullet"/>
      <w:lvlText w:val="•"/>
      <w:lvlJc w:val="left"/>
      <w:pPr>
        <w:ind w:left="-444" w:hanging="180"/>
      </w:pPr>
      <w:rPr>
        <w:rFonts w:hint="default"/>
      </w:rPr>
    </w:lvl>
    <w:lvl w:ilvl="3" w:tplc="971A2688">
      <w:numFmt w:val="bullet"/>
      <w:lvlText w:val="•"/>
      <w:lvlJc w:val="left"/>
      <w:pPr>
        <w:ind w:left="-1188" w:hanging="180"/>
      </w:pPr>
      <w:rPr>
        <w:rFonts w:hint="default"/>
      </w:rPr>
    </w:lvl>
    <w:lvl w:ilvl="4" w:tplc="963271E2">
      <w:numFmt w:val="bullet"/>
      <w:lvlText w:val="•"/>
      <w:lvlJc w:val="left"/>
      <w:pPr>
        <w:ind w:left="-1931" w:hanging="180"/>
      </w:pPr>
      <w:rPr>
        <w:rFonts w:hint="default"/>
      </w:rPr>
    </w:lvl>
    <w:lvl w:ilvl="5" w:tplc="835003C6">
      <w:numFmt w:val="bullet"/>
      <w:lvlText w:val="•"/>
      <w:lvlJc w:val="left"/>
      <w:pPr>
        <w:ind w:left="-2675" w:hanging="180"/>
      </w:pPr>
      <w:rPr>
        <w:rFonts w:hint="default"/>
      </w:rPr>
    </w:lvl>
    <w:lvl w:ilvl="6" w:tplc="20BEA3E4">
      <w:numFmt w:val="bullet"/>
      <w:lvlText w:val="•"/>
      <w:lvlJc w:val="left"/>
      <w:pPr>
        <w:ind w:left="-3418" w:hanging="180"/>
      </w:pPr>
      <w:rPr>
        <w:rFonts w:hint="default"/>
      </w:rPr>
    </w:lvl>
    <w:lvl w:ilvl="7" w:tplc="08D66882">
      <w:numFmt w:val="bullet"/>
      <w:lvlText w:val="•"/>
      <w:lvlJc w:val="left"/>
      <w:pPr>
        <w:ind w:left="-4162" w:hanging="180"/>
      </w:pPr>
      <w:rPr>
        <w:rFonts w:hint="default"/>
      </w:rPr>
    </w:lvl>
    <w:lvl w:ilvl="8" w:tplc="A9909990">
      <w:numFmt w:val="bullet"/>
      <w:lvlText w:val="•"/>
      <w:lvlJc w:val="left"/>
      <w:pPr>
        <w:ind w:left="-4906" w:hanging="180"/>
      </w:pPr>
      <w:rPr>
        <w:rFonts w:hint="default"/>
      </w:rPr>
    </w:lvl>
  </w:abstractNum>
  <w:num w:numId="1" w16cid:durableId="191924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E2"/>
    <w:rsid w:val="00015C45"/>
    <w:rsid w:val="000201E0"/>
    <w:rsid w:val="000474D1"/>
    <w:rsid w:val="000508BF"/>
    <w:rsid w:val="00052FCD"/>
    <w:rsid w:val="0006067F"/>
    <w:rsid w:val="000805D9"/>
    <w:rsid w:val="000810BB"/>
    <w:rsid w:val="000924F6"/>
    <w:rsid w:val="0009461C"/>
    <w:rsid w:val="000B76E4"/>
    <w:rsid w:val="001720C6"/>
    <w:rsid w:val="00173163"/>
    <w:rsid w:val="001861DD"/>
    <w:rsid w:val="001B1037"/>
    <w:rsid w:val="001C059F"/>
    <w:rsid w:val="001C7F28"/>
    <w:rsid w:val="0023717F"/>
    <w:rsid w:val="00256626"/>
    <w:rsid w:val="00265965"/>
    <w:rsid w:val="00286B28"/>
    <w:rsid w:val="0029449E"/>
    <w:rsid w:val="002B28E2"/>
    <w:rsid w:val="002F2299"/>
    <w:rsid w:val="00337F5D"/>
    <w:rsid w:val="00365186"/>
    <w:rsid w:val="003A5F0E"/>
    <w:rsid w:val="003B391A"/>
    <w:rsid w:val="00473FDC"/>
    <w:rsid w:val="00477899"/>
    <w:rsid w:val="00547794"/>
    <w:rsid w:val="005A746B"/>
    <w:rsid w:val="005C5C85"/>
    <w:rsid w:val="005F34DE"/>
    <w:rsid w:val="0060380A"/>
    <w:rsid w:val="006669B3"/>
    <w:rsid w:val="00670532"/>
    <w:rsid w:val="006D28C4"/>
    <w:rsid w:val="006D2925"/>
    <w:rsid w:val="006E609A"/>
    <w:rsid w:val="006E7770"/>
    <w:rsid w:val="006F589B"/>
    <w:rsid w:val="00741710"/>
    <w:rsid w:val="0074648A"/>
    <w:rsid w:val="00750CAA"/>
    <w:rsid w:val="0075339D"/>
    <w:rsid w:val="00787B46"/>
    <w:rsid w:val="00792D3B"/>
    <w:rsid w:val="00795ADC"/>
    <w:rsid w:val="007A1599"/>
    <w:rsid w:val="007A15BA"/>
    <w:rsid w:val="00835846"/>
    <w:rsid w:val="0087587E"/>
    <w:rsid w:val="00890CDE"/>
    <w:rsid w:val="008A0614"/>
    <w:rsid w:val="008A190B"/>
    <w:rsid w:val="008A6FBC"/>
    <w:rsid w:val="008C3AE4"/>
    <w:rsid w:val="008E4AC0"/>
    <w:rsid w:val="00927CDC"/>
    <w:rsid w:val="0093065E"/>
    <w:rsid w:val="00950931"/>
    <w:rsid w:val="0095637B"/>
    <w:rsid w:val="009C3845"/>
    <w:rsid w:val="009E7D7B"/>
    <w:rsid w:val="00A057CB"/>
    <w:rsid w:val="00A23D6B"/>
    <w:rsid w:val="00A33010"/>
    <w:rsid w:val="00A35410"/>
    <w:rsid w:val="00A50788"/>
    <w:rsid w:val="00A971C4"/>
    <w:rsid w:val="00AA1F8C"/>
    <w:rsid w:val="00AC7ED3"/>
    <w:rsid w:val="00AD389F"/>
    <w:rsid w:val="00AE3739"/>
    <w:rsid w:val="00AF7EB7"/>
    <w:rsid w:val="00B43A5D"/>
    <w:rsid w:val="00B64910"/>
    <w:rsid w:val="00B71FDB"/>
    <w:rsid w:val="00B73F5F"/>
    <w:rsid w:val="00B80E25"/>
    <w:rsid w:val="00B95895"/>
    <w:rsid w:val="00BA4AE7"/>
    <w:rsid w:val="00BA69BA"/>
    <w:rsid w:val="00BD6416"/>
    <w:rsid w:val="00C13E89"/>
    <w:rsid w:val="00C209D8"/>
    <w:rsid w:val="00C318B8"/>
    <w:rsid w:val="00C51E97"/>
    <w:rsid w:val="00C52516"/>
    <w:rsid w:val="00C55B86"/>
    <w:rsid w:val="00C95BCE"/>
    <w:rsid w:val="00CB69F4"/>
    <w:rsid w:val="00CE70FA"/>
    <w:rsid w:val="00D42E33"/>
    <w:rsid w:val="00D8289B"/>
    <w:rsid w:val="00DD612F"/>
    <w:rsid w:val="00DD719B"/>
    <w:rsid w:val="00E16A99"/>
    <w:rsid w:val="00E2504E"/>
    <w:rsid w:val="00E45D0E"/>
    <w:rsid w:val="00E72887"/>
    <w:rsid w:val="00E73A4C"/>
    <w:rsid w:val="00F03463"/>
    <w:rsid w:val="00F142E1"/>
    <w:rsid w:val="00F6052F"/>
    <w:rsid w:val="00F6110A"/>
    <w:rsid w:val="00FB0A33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51ED"/>
  <w15:docId w15:val="{3FBD8291-5FED-46E0-BC99-0D9326E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Eras Bold ITC" w:eastAsia="Eras Bold ITC" w:hAnsi="Eras Bold ITC" w:cs="Eras Bold ITC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72"/>
      <w:ind w:left="92"/>
      <w:outlineLvl w:val="1"/>
    </w:pPr>
    <w:rPr>
      <w:rFonts w:ascii="Eras Bold ITC" w:eastAsia="Eras Bold ITC" w:hAnsi="Eras Bold ITC" w:cs="Eras Bold ITC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145"/>
      <w:ind w:left="112"/>
      <w:outlineLvl w:val="2"/>
    </w:pPr>
    <w:rPr>
      <w:rFonts w:ascii="Eras Bold ITC" w:eastAsia="Eras Bold ITC" w:hAnsi="Eras Bold ITC" w:cs="Eras Bold ITC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1"/>
      <w:ind w:left="112"/>
      <w:outlineLvl w:val="3"/>
    </w:pPr>
    <w:rPr>
      <w:rFonts w:ascii="Eras Bold ITC" w:eastAsia="Eras Bold ITC" w:hAnsi="Eras Bold ITC" w:cs="Eras Bold ITC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left="292" w:hanging="180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2" w:hanging="18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92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5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9B"/>
    <w:rPr>
      <w:rFonts w:ascii="Segoe UI" w:eastAsia="Century Gothic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1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runinglegal.com/blog/can-i-recover-for-injuries-if-i-was-not-wearing-a-seat-belt/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://www.senoiapd.com" TargetMode="Externa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1F9B-4BAF-4160-8A89-3D38B113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Golf Cart Brochure Revision 10-2018 highlighted</vt:lpstr>
    </vt:vector>
  </TitlesOfParts>
  <Company>HP Inc.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Golf Cart Brochure Revision 10-2018 highlighted</dc:title>
  <dc:creator>btyler</dc:creator>
  <cp:lastModifiedBy>Alyson Leveillard</cp:lastModifiedBy>
  <cp:revision>45</cp:revision>
  <cp:lastPrinted>2021-11-30T20:03:00Z</cp:lastPrinted>
  <dcterms:created xsi:type="dcterms:W3CDTF">2021-12-06T18:03:00Z</dcterms:created>
  <dcterms:modified xsi:type="dcterms:W3CDTF">2022-05-17T13:14:00Z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2021-11-22T00:00:00Z</vt:filetime>
  </property>
</Properties>
</file>